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BE76" w14:textId="77777777" w:rsidR="00DD1686" w:rsidRDefault="00DD1686" w:rsidP="00DD1686">
      <w:pPr>
        <w:bidi w:val="0"/>
        <w:rPr>
          <w:vanish/>
        </w:rPr>
      </w:pPr>
      <w:r>
        <w:rPr>
          <w:b/>
          <w:bCs/>
          <w:color w:val="FF0000"/>
        </w:rPr>
        <w:t>University</w:t>
      </w:r>
      <w:r>
        <w:rPr>
          <w:color w:val="FF0000"/>
        </w:rPr>
        <w:t>:</w:t>
      </w:r>
      <w:r>
        <w:t xml:space="preserve"> </w:t>
      </w:r>
      <w:r>
        <w:rPr>
          <w:rFonts w:hint="cs"/>
          <w:rtl/>
        </w:rPr>
        <w:tab/>
      </w:r>
      <w:r>
        <w:rPr>
          <w:rFonts w:hint="cs"/>
          <w:rtl/>
        </w:rPr>
        <w:tab/>
      </w:r>
      <w:r>
        <w:rPr>
          <w:rFonts w:hint="cs"/>
          <w:rtl/>
        </w:rPr>
        <w:tab/>
      </w:r>
      <w:r>
        <w:rPr>
          <w:rFonts w:hint="cs"/>
          <w:rtl/>
        </w:rPr>
        <w:tab/>
      </w:r>
      <w:r>
        <w:tab/>
        <w:t>Misr University for Science &amp; Technology</w:t>
      </w:r>
    </w:p>
    <w:p w14:paraId="3798A02A" w14:textId="77777777" w:rsidR="00DD1686" w:rsidRDefault="00DD1686" w:rsidP="00DD1686">
      <w:pPr>
        <w:bidi w:val="0"/>
      </w:pPr>
    </w:p>
    <w:p w14:paraId="7545494A" w14:textId="77777777" w:rsidR="00DD1686" w:rsidRDefault="00DD1686" w:rsidP="00DD1686">
      <w:pPr>
        <w:bidi w:val="0"/>
        <w:rPr>
          <w:rtl/>
        </w:rPr>
      </w:pPr>
      <w:r>
        <w:rPr>
          <w:b/>
          <w:bCs/>
          <w:color w:val="FF0000"/>
        </w:rPr>
        <w:t>Faculty</w:t>
      </w:r>
      <w:r>
        <w:rPr>
          <w:color w:val="FF0000"/>
        </w:rPr>
        <w:t>:</w:t>
      </w:r>
      <w:r>
        <w:t xml:space="preserve"> </w:t>
      </w:r>
      <w:r>
        <w:rPr>
          <w:rFonts w:hint="cs"/>
          <w:rtl/>
        </w:rPr>
        <w:tab/>
      </w:r>
      <w:r>
        <w:rPr>
          <w:rFonts w:hint="cs"/>
          <w:rtl/>
        </w:rPr>
        <w:tab/>
      </w:r>
      <w:r>
        <w:rPr>
          <w:rFonts w:hint="cs"/>
          <w:rtl/>
        </w:rPr>
        <w:tab/>
      </w:r>
      <w:r>
        <w:rPr>
          <w:rFonts w:hint="cs"/>
          <w:rtl/>
        </w:rPr>
        <w:tab/>
      </w:r>
      <w:r>
        <w:tab/>
        <w:t>Faculty of Engineering Science and Technology</w:t>
      </w:r>
    </w:p>
    <w:p w14:paraId="7E199A82" w14:textId="77777777" w:rsidR="00DD1686" w:rsidRDefault="00DD1686" w:rsidP="00DD1686">
      <w:pPr>
        <w:bidi w:val="0"/>
        <w:rPr>
          <w:rtl/>
          <w:lang w:bidi="ar-EG"/>
        </w:rPr>
      </w:pPr>
      <w:r>
        <w:rPr>
          <w:b/>
          <w:bCs/>
          <w:color w:val="FF0000"/>
        </w:rPr>
        <w:t>Department offering the program</w:t>
      </w:r>
      <w:r>
        <w:rPr>
          <w:color w:val="FF0000"/>
        </w:rPr>
        <w:t>:</w:t>
      </w:r>
      <w:r>
        <w:t xml:space="preserve"> </w:t>
      </w:r>
      <w:r>
        <w:tab/>
      </w:r>
      <w:r>
        <w:tab/>
        <w:t>Mechanical Engineering Department</w:t>
      </w:r>
    </w:p>
    <w:p w14:paraId="37496C88" w14:textId="77777777" w:rsidR="00DD1686" w:rsidRDefault="00DD1686" w:rsidP="00DD1686">
      <w:pPr>
        <w:bidi w:val="0"/>
        <w:rPr>
          <w:rtl/>
        </w:rPr>
      </w:pPr>
      <w:r>
        <w:rPr>
          <w:b/>
          <w:bCs/>
          <w:color w:val="FF0000"/>
        </w:rPr>
        <w:t>Department offering the course</w:t>
      </w:r>
      <w:r>
        <w:rPr>
          <w:color w:val="FF0000"/>
        </w:rPr>
        <w:t>:</w:t>
      </w:r>
      <w:r>
        <w:t xml:space="preserve"> </w:t>
      </w:r>
      <w:r>
        <w:rPr>
          <w:rFonts w:hint="cs"/>
          <w:rtl/>
        </w:rPr>
        <w:tab/>
      </w:r>
      <w:r>
        <w:tab/>
        <w:t>Mechanical Engineering Program</w:t>
      </w:r>
    </w:p>
    <w:p w14:paraId="16D56843" w14:textId="77777777" w:rsidR="00DD1686" w:rsidRDefault="00DD1686" w:rsidP="00DD1686">
      <w:pPr>
        <w:bidi w:val="0"/>
        <w:rPr>
          <w:sz w:val="14"/>
          <w:szCs w:val="14"/>
          <w:rtl/>
        </w:rPr>
      </w:pPr>
    </w:p>
    <w:p w14:paraId="140D976D" w14:textId="77777777" w:rsidR="00DD1686" w:rsidRDefault="00DD1686" w:rsidP="00DD1686">
      <w:pPr>
        <w:shd w:val="clear" w:color="auto" w:fill="FFFF00"/>
        <w:bidi w:val="0"/>
        <w:rPr>
          <w:b/>
          <w:bCs/>
          <w:sz w:val="28"/>
          <w:szCs w:val="28"/>
          <w:rtl/>
        </w:rPr>
      </w:pPr>
      <w:r>
        <w:rPr>
          <w:b/>
          <w:bCs/>
          <w:sz w:val="28"/>
          <w:szCs w:val="28"/>
        </w:rPr>
        <w:t>1- Course Data (Basic Information)</w:t>
      </w:r>
    </w:p>
    <w:p w14:paraId="6876F634" w14:textId="77777777" w:rsidR="00DD1686" w:rsidRDefault="00DD1686" w:rsidP="00DD1686">
      <w:pPr>
        <w:bidi w:val="0"/>
        <w:rPr>
          <w:rtl/>
        </w:rPr>
      </w:pPr>
      <w:r>
        <w:rPr>
          <w:b/>
          <w:bCs/>
          <w:color w:val="FF0000"/>
        </w:rPr>
        <w:t>Course Code &amp; Title</w:t>
      </w:r>
      <w:r w:rsidRPr="00E347AD">
        <w:rPr>
          <w:b/>
          <w:bCs/>
          <w:color w:val="0070C0"/>
        </w:rPr>
        <w:t>:</w:t>
      </w:r>
      <w:r w:rsidRPr="00E347AD">
        <w:rPr>
          <w:color w:val="0070C0"/>
        </w:rPr>
        <w:t xml:space="preserve">  </w:t>
      </w:r>
      <w:r w:rsidRPr="00027E94">
        <w:rPr>
          <w:color w:val="0070C0"/>
        </w:rPr>
        <w:t xml:space="preserve">ME 546: Heat </w:t>
      </w:r>
      <w:r>
        <w:rPr>
          <w:color w:val="0070C0"/>
        </w:rPr>
        <w:t>E</w:t>
      </w:r>
      <w:r w:rsidRPr="00027E94">
        <w:rPr>
          <w:color w:val="0070C0"/>
        </w:rPr>
        <w:t>xchanger</w:t>
      </w:r>
      <w:r>
        <w:rPr>
          <w:color w:val="0070C0"/>
        </w:rPr>
        <w:t xml:space="preserve"> Design</w:t>
      </w:r>
      <w:r>
        <w:rPr>
          <w:b/>
          <w:bCs/>
          <w:color w:val="FF0000"/>
        </w:rPr>
        <w:tab/>
        <w:t>Semester/Year:</w:t>
      </w:r>
      <w:r>
        <w:rPr>
          <w:b/>
          <w:bCs/>
        </w:rPr>
        <w:t xml:space="preserve"> </w:t>
      </w:r>
      <w:r>
        <w:t>First / 2023-2024</w:t>
      </w:r>
    </w:p>
    <w:p w14:paraId="36D01F47" w14:textId="77777777" w:rsidR="00DD1686" w:rsidRDefault="00DD1686" w:rsidP="00DD1686">
      <w:pPr>
        <w:bidi w:val="0"/>
        <w:rPr>
          <w:b/>
          <w:bCs/>
          <w:color w:val="FF0000"/>
          <w:sz w:val="28"/>
          <w:szCs w:val="28"/>
        </w:rPr>
      </w:pPr>
      <w:r>
        <w:rPr>
          <w:b/>
          <w:bCs/>
          <w:color w:val="FF0000"/>
        </w:rPr>
        <w:t>Prerequisite Course(s):</w:t>
      </w:r>
      <w:r>
        <w:t xml:space="preserve">  </w:t>
      </w:r>
      <w:r w:rsidRPr="00027E94">
        <w:t>ME314</w:t>
      </w:r>
      <w:r>
        <w:t xml:space="preserve">                   </w:t>
      </w:r>
      <w:r>
        <w:tab/>
      </w:r>
      <w:r>
        <w:rPr>
          <w:b/>
          <w:bCs/>
          <w:color w:val="FF0000"/>
        </w:rPr>
        <w:t>Core or Elective:</w:t>
      </w:r>
      <w:r>
        <w:t xml:space="preserve"> Elective Course</w:t>
      </w:r>
    </w:p>
    <w:p w14:paraId="694CC055" w14:textId="77777777" w:rsidR="00DD1686" w:rsidRDefault="00DD1686" w:rsidP="00DD1686">
      <w:pPr>
        <w:bidi w:val="0"/>
        <w:ind w:right="-238"/>
      </w:pPr>
      <w:r>
        <w:rPr>
          <w:b/>
          <w:bCs/>
          <w:color w:val="FF0000"/>
        </w:rPr>
        <w:t>Credit Hours:</w:t>
      </w:r>
      <w:r>
        <w:t xml:space="preserve"> 2</w:t>
      </w:r>
      <w:r>
        <w:tab/>
      </w:r>
      <w:r>
        <w:tab/>
      </w:r>
      <w:r>
        <w:rPr>
          <w:b/>
          <w:bCs/>
          <w:color w:val="FF0000"/>
        </w:rPr>
        <w:t>Weekly Contact Hours</w:t>
      </w:r>
      <w:r>
        <w:t xml:space="preserve">: </w:t>
      </w:r>
      <w:r>
        <w:rPr>
          <w:b/>
          <w:bCs/>
          <w:color w:val="FF0000"/>
        </w:rPr>
        <w:t>Lecture:</w:t>
      </w:r>
      <w:r>
        <w:t xml:space="preserve"> 1    </w:t>
      </w:r>
      <w:r>
        <w:rPr>
          <w:b/>
          <w:bCs/>
          <w:color w:val="FF0000"/>
        </w:rPr>
        <w:t>Tutorial:</w:t>
      </w:r>
      <w:r>
        <w:t xml:space="preserve"> 0    </w:t>
      </w:r>
      <w:r>
        <w:rPr>
          <w:b/>
          <w:bCs/>
          <w:color w:val="FF0000"/>
        </w:rPr>
        <w:t>Laboratory:</w:t>
      </w:r>
      <w:r>
        <w:t xml:space="preserve"> 3</w:t>
      </w:r>
    </w:p>
    <w:p w14:paraId="407B590A" w14:textId="77777777" w:rsidR="00DD1686" w:rsidRDefault="00DD1686" w:rsidP="00DD1686">
      <w:pPr>
        <w:bidi w:val="0"/>
        <w:ind w:right="-238"/>
        <w:rPr>
          <w:b/>
          <w:bCs/>
          <w:sz w:val="14"/>
          <w:szCs w:val="14"/>
        </w:rPr>
      </w:pPr>
    </w:p>
    <w:p w14:paraId="5713BE81" w14:textId="77777777" w:rsidR="00DD1686" w:rsidRDefault="00DD1686" w:rsidP="00DD1686">
      <w:pPr>
        <w:shd w:val="clear" w:color="auto" w:fill="FFFF00"/>
        <w:bidi w:val="0"/>
      </w:pPr>
      <w:r>
        <w:rPr>
          <w:b/>
          <w:bCs/>
          <w:sz w:val="28"/>
          <w:szCs w:val="28"/>
        </w:rPr>
        <w:t>2- Course Aims</w:t>
      </w:r>
    </w:p>
    <w:p w14:paraId="2B804DF4" w14:textId="77777777" w:rsidR="00DD1686" w:rsidRDefault="00DD1686" w:rsidP="00DD1686">
      <w:pPr>
        <w:bidi w:val="0"/>
        <w:ind w:right="-238"/>
        <w:jc w:val="both"/>
      </w:pPr>
    </w:p>
    <w:p w14:paraId="743B637A" w14:textId="77777777" w:rsidR="00DD1686" w:rsidRDefault="00DD1686" w:rsidP="00DD1686">
      <w:pPr>
        <w:bidi w:val="0"/>
        <w:jc w:val="both"/>
      </w:pPr>
      <w:r w:rsidRPr="00073AC4">
        <w:t>The students should understand the fundamentals of heat transfer mechanism, conduction and convection throughout heat exchangers, with an emphasis on physical mechanisms and practical applications. The heat exchangers and its classifications and use different calculation methods used for heat exchangers designs.</w:t>
      </w:r>
      <w:r>
        <w:t xml:space="preserve"> The different methods for heat exchangers design. The operation principle of heat exchanger. The maintenance steps for heat exchanger </w:t>
      </w:r>
    </w:p>
    <w:p w14:paraId="2564375B" w14:textId="77777777" w:rsidR="00DD1686" w:rsidRDefault="00DD1686" w:rsidP="00DD1686">
      <w:pPr>
        <w:bidi w:val="0"/>
        <w:ind w:right="-238"/>
        <w:rPr>
          <w:sz w:val="14"/>
          <w:szCs w:val="14"/>
        </w:rPr>
      </w:pPr>
    </w:p>
    <w:p w14:paraId="10AC779A" w14:textId="77777777" w:rsidR="00DD1686" w:rsidRDefault="00DD1686" w:rsidP="00DD1686">
      <w:pPr>
        <w:shd w:val="clear" w:color="auto" w:fill="FFFF00"/>
        <w:bidi w:val="0"/>
      </w:pPr>
      <w:r>
        <w:rPr>
          <w:b/>
          <w:bCs/>
          <w:sz w:val="28"/>
          <w:szCs w:val="28"/>
        </w:rPr>
        <w:t xml:space="preserve">3- Course Contents </w:t>
      </w:r>
      <w:r>
        <w:t>(As indicated in the program Bylaw)</w:t>
      </w:r>
    </w:p>
    <w:p w14:paraId="437504BE" w14:textId="77777777" w:rsidR="00DD1686" w:rsidRPr="00DD1686" w:rsidRDefault="00DD1686" w:rsidP="00DD1686">
      <w:pPr>
        <w:bidi w:val="0"/>
        <w:ind w:right="-238"/>
        <w:jc w:val="both"/>
      </w:pPr>
      <w:r w:rsidRPr="00DD1686">
        <w:t>Heat transfer mechanisms leading to basic heat exchanger equations. Classification and analysis of heat exchangers including geometry, heat transfer, and flow friction characteristics. Compact and shell-and-tube heat exchanger application and design procedures. Fouling and its effect on life cycle analysis. Maintenance methodology Flow induced vibration and noise in heat exchangers</w:t>
      </w:r>
      <w:r w:rsidRPr="00DD1686">
        <w:rPr>
          <w:rtl/>
        </w:rPr>
        <w:t>.</w:t>
      </w:r>
    </w:p>
    <w:p w14:paraId="5BF222F9" w14:textId="77777777" w:rsidR="007C1BCC" w:rsidRDefault="007C1BCC" w:rsidP="007C1BCC">
      <w:pPr>
        <w:bidi w:val="0"/>
        <w:ind w:right="-238"/>
        <w:rPr>
          <w:sz w:val="14"/>
          <w:szCs w:val="14"/>
        </w:rPr>
      </w:pPr>
    </w:p>
    <w:p w14:paraId="7334A423" w14:textId="175173D8" w:rsidR="007C1BCC" w:rsidRDefault="007C1BCC" w:rsidP="007C1BCC">
      <w:pPr>
        <w:shd w:val="clear" w:color="auto" w:fill="FFFF00"/>
        <w:bidi w:val="0"/>
        <w:ind w:left="270" w:hanging="270"/>
      </w:pPr>
      <w:r>
        <w:rPr>
          <w:b/>
          <w:bCs/>
          <w:sz w:val="28"/>
          <w:szCs w:val="28"/>
        </w:rPr>
        <w:t>4- Program Competences Served by The Course (A</w:t>
      </w:r>
      <w:r w:rsidR="005A5DED">
        <w:rPr>
          <w:b/>
          <w:bCs/>
          <w:sz w:val="28"/>
          <w:szCs w:val="28"/>
        </w:rPr>
        <w:t>3</w:t>
      </w:r>
      <w:r>
        <w:rPr>
          <w:b/>
          <w:bCs/>
          <w:sz w:val="28"/>
          <w:szCs w:val="28"/>
        </w:rPr>
        <w:t>, B</w:t>
      </w:r>
      <w:r w:rsidR="005A5DED">
        <w:rPr>
          <w:b/>
          <w:bCs/>
          <w:sz w:val="28"/>
          <w:szCs w:val="28"/>
        </w:rPr>
        <w:t>1</w:t>
      </w:r>
      <w:r>
        <w:rPr>
          <w:b/>
          <w:bCs/>
          <w:sz w:val="28"/>
          <w:szCs w:val="28"/>
        </w:rPr>
        <w:t xml:space="preserve"> and C</w:t>
      </w:r>
      <w:r w:rsidR="005A5DED">
        <w:rPr>
          <w:b/>
          <w:bCs/>
          <w:sz w:val="28"/>
          <w:szCs w:val="28"/>
        </w:rPr>
        <w:t>3</w:t>
      </w:r>
      <w:r>
        <w:rPr>
          <w:b/>
          <w:bCs/>
          <w:sz w:val="28"/>
          <w:szCs w:val="28"/>
        </w:rPr>
        <w:t>)</w:t>
      </w:r>
    </w:p>
    <w:p w14:paraId="6B8E2800" w14:textId="77777777" w:rsidR="007C1BCC" w:rsidRDefault="007C1BCC" w:rsidP="00DD1686">
      <w:pPr>
        <w:shd w:val="clear" w:color="auto" w:fill="FFFFFF" w:themeFill="background1"/>
        <w:bidi w:val="0"/>
        <w:jc w:val="both"/>
        <w:rPr>
          <w:i/>
          <w:iCs/>
          <w:color w:val="0070C0"/>
          <w:lang w:bidi="ar-EG"/>
        </w:rPr>
      </w:pPr>
    </w:p>
    <w:p w14:paraId="3F018CAE" w14:textId="77777777" w:rsidR="007C1BCC" w:rsidRDefault="007C1BCC" w:rsidP="007C1BCC">
      <w:pPr>
        <w:shd w:val="clear" w:color="auto" w:fill="DDD9C3" w:themeFill="background2" w:themeFillShade="E6"/>
        <w:bidi w:val="0"/>
        <w:ind w:left="270"/>
        <w:rPr>
          <w:b/>
          <w:bCs/>
          <w:rtl/>
        </w:rPr>
      </w:pPr>
      <w:r>
        <w:rPr>
          <w:b/>
          <w:bCs/>
        </w:rPr>
        <w:t>Level (A) Engineering Competences</w:t>
      </w:r>
    </w:p>
    <w:p w14:paraId="397ED2DE" w14:textId="1F9A1D96" w:rsidR="007C1BCC" w:rsidRDefault="007C1BCC" w:rsidP="00DD1686">
      <w:pPr>
        <w:bidi w:val="0"/>
        <w:ind w:left="630" w:right="-148" w:hanging="270"/>
        <w:jc w:val="both"/>
        <w:rPr>
          <w:rFonts w:asciiTheme="majorBidi" w:hAnsiTheme="majorBidi" w:cstheme="majorBidi"/>
        </w:rPr>
      </w:pPr>
      <w:r>
        <w:rPr>
          <w:rFonts w:asciiTheme="majorBidi" w:hAnsiTheme="majorBidi" w:cstheme="majorBidi"/>
          <w:b/>
          <w:bCs/>
        </w:rPr>
        <w:t>A.</w:t>
      </w:r>
      <w:r w:rsidR="00DD1686">
        <w:rPr>
          <w:rFonts w:asciiTheme="majorBidi" w:hAnsiTheme="majorBidi" w:cstheme="majorBidi"/>
          <w:b/>
          <w:bCs/>
        </w:rPr>
        <w:t xml:space="preserve">3 </w:t>
      </w:r>
      <w:r w:rsidR="00DD1686" w:rsidRPr="00DD1686">
        <w:rPr>
          <w:rFonts w:asciiTheme="majorBidi" w:hAnsiTheme="majorBidi" w:cstheme="majorBidi"/>
        </w:rPr>
        <w:t>Apply engineering design processes to produce cost-effective solutions that</w:t>
      </w:r>
      <w:r w:rsidR="00DD1686">
        <w:rPr>
          <w:rFonts w:asciiTheme="majorBidi" w:hAnsiTheme="majorBidi" w:cstheme="majorBidi"/>
        </w:rPr>
        <w:t xml:space="preserve"> </w:t>
      </w:r>
      <w:r w:rsidR="00DD1686" w:rsidRPr="00DD1686">
        <w:rPr>
          <w:rFonts w:asciiTheme="majorBidi" w:hAnsiTheme="majorBidi" w:cstheme="majorBidi"/>
        </w:rPr>
        <w:t>meet specified needs with consideration for global, cultural, social, economic,</w:t>
      </w:r>
      <w:r w:rsidR="00DD1686">
        <w:rPr>
          <w:rFonts w:asciiTheme="majorBidi" w:hAnsiTheme="majorBidi" w:cstheme="majorBidi"/>
        </w:rPr>
        <w:t xml:space="preserve"> </w:t>
      </w:r>
      <w:r w:rsidR="00DD1686" w:rsidRPr="00DD1686">
        <w:rPr>
          <w:rFonts w:asciiTheme="majorBidi" w:hAnsiTheme="majorBidi" w:cstheme="majorBidi"/>
        </w:rPr>
        <w:t>environmental, ethical, and other aspects as appropriate to the discipline and</w:t>
      </w:r>
      <w:r w:rsidR="00DD1686">
        <w:rPr>
          <w:rFonts w:asciiTheme="majorBidi" w:hAnsiTheme="majorBidi" w:cstheme="majorBidi"/>
        </w:rPr>
        <w:t xml:space="preserve"> </w:t>
      </w:r>
      <w:r w:rsidR="00DD1686" w:rsidRPr="00DD1686">
        <w:rPr>
          <w:rFonts w:asciiTheme="majorBidi" w:hAnsiTheme="majorBidi" w:cstheme="majorBidi"/>
        </w:rPr>
        <w:t>within the principles and contexts of sustainable design and development</w:t>
      </w:r>
      <w:r>
        <w:rPr>
          <w:rFonts w:asciiTheme="majorBidi" w:hAnsiTheme="majorBidi" w:cstheme="majorBidi"/>
        </w:rPr>
        <w:tab/>
        <w:t xml:space="preserve"> </w:t>
      </w:r>
    </w:p>
    <w:p w14:paraId="516C6F74" w14:textId="3D5A0AFB" w:rsidR="007C1BCC" w:rsidRDefault="007C1BCC" w:rsidP="007C1BCC">
      <w:pPr>
        <w:shd w:val="clear" w:color="auto" w:fill="DDD9C3" w:themeFill="background2" w:themeFillShade="E6"/>
        <w:bidi w:val="0"/>
        <w:ind w:left="270"/>
      </w:pPr>
      <w:r>
        <w:rPr>
          <w:b/>
          <w:bCs/>
        </w:rPr>
        <w:t xml:space="preserve">Level (B) </w:t>
      </w:r>
      <w:r w:rsidR="00E347AD">
        <w:rPr>
          <w:b/>
          <w:bCs/>
        </w:rPr>
        <w:t>Mechanical</w:t>
      </w:r>
      <w:r>
        <w:rPr>
          <w:b/>
          <w:bCs/>
        </w:rPr>
        <w:t xml:space="preserve"> Engineering Competences</w:t>
      </w:r>
    </w:p>
    <w:p w14:paraId="77272346" w14:textId="33813AB4" w:rsidR="00DD1686" w:rsidRPr="00DD1686" w:rsidRDefault="007C1BCC" w:rsidP="00DD1686">
      <w:pPr>
        <w:bidi w:val="0"/>
        <w:ind w:left="360"/>
        <w:jc w:val="both"/>
      </w:pPr>
      <w:r>
        <w:rPr>
          <w:rFonts w:asciiTheme="majorBidi" w:hAnsiTheme="majorBidi" w:cstheme="majorBidi"/>
          <w:b/>
          <w:bCs/>
        </w:rPr>
        <w:t>B.</w:t>
      </w:r>
      <w:r w:rsidR="00DD1686">
        <w:rPr>
          <w:rFonts w:asciiTheme="majorBidi" w:hAnsiTheme="majorBidi" w:cstheme="majorBidi"/>
          <w:b/>
          <w:bCs/>
        </w:rPr>
        <w:t xml:space="preserve">1 </w:t>
      </w:r>
      <w:r w:rsidR="00DD1686" w:rsidRPr="00DD1686">
        <w:rPr>
          <w:rFonts w:asciiTheme="majorBidi" w:hAnsiTheme="majorBidi" w:cstheme="majorBidi"/>
        </w:rPr>
        <w:t>Model, analyze and design physical systems applicable to the specific discipline by applying the concepts of Thermodynamics, Heat Transfer, Fluid Mechanics, solid Mechanics, Material Processing, Material Properties, Measurements, Instrumentation, Control Theory and Systems, Mechanical Design and Analysis, Dynamics, and Vibrations</w:t>
      </w:r>
    </w:p>
    <w:p w14:paraId="47FCA90E" w14:textId="7C268D99" w:rsidR="007C1BCC" w:rsidRDefault="007C1BCC" w:rsidP="00E347AD">
      <w:pPr>
        <w:bidi w:val="0"/>
        <w:ind w:left="630" w:hanging="270"/>
        <w:rPr>
          <w:rFonts w:asciiTheme="majorBidi" w:hAnsiTheme="majorBidi" w:cstheme="majorBidi"/>
        </w:rPr>
      </w:pPr>
    </w:p>
    <w:p w14:paraId="42EE57DA" w14:textId="77777777" w:rsidR="007C1BCC" w:rsidRDefault="007C1BCC" w:rsidP="007C1BCC">
      <w:pPr>
        <w:shd w:val="clear" w:color="auto" w:fill="DDD9C3" w:themeFill="background2" w:themeFillShade="E6"/>
        <w:bidi w:val="0"/>
        <w:ind w:left="360"/>
        <w:rPr>
          <w:b/>
          <w:bCs/>
        </w:rPr>
      </w:pPr>
      <w:r>
        <w:rPr>
          <w:b/>
          <w:bCs/>
        </w:rPr>
        <w:t>Level (C) Electrical Engineering &amp; Control Competences</w:t>
      </w:r>
    </w:p>
    <w:p w14:paraId="4CAD10E6" w14:textId="03994B98" w:rsidR="007C1BCC" w:rsidRDefault="007C1BCC" w:rsidP="00DD1686">
      <w:pPr>
        <w:bidi w:val="0"/>
        <w:spacing w:line="276" w:lineRule="auto"/>
        <w:ind w:left="720" w:hanging="425"/>
        <w:jc w:val="both"/>
        <w:rPr>
          <w:rFonts w:asciiTheme="majorBidi" w:hAnsiTheme="majorBidi" w:cstheme="majorBidi"/>
        </w:rPr>
      </w:pPr>
      <w:r>
        <w:rPr>
          <w:rFonts w:asciiTheme="majorBidi" w:hAnsiTheme="majorBidi" w:cstheme="majorBidi"/>
          <w:b/>
          <w:bCs/>
        </w:rPr>
        <w:t>C.</w:t>
      </w:r>
      <w:r w:rsidR="00DD1686">
        <w:rPr>
          <w:rFonts w:asciiTheme="majorBidi" w:hAnsiTheme="majorBidi" w:cstheme="majorBidi"/>
          <w:b/>
          <w:bCs/>
        </w:rPr>
        <w:t xml:space="preserve">3 </w:t>
      </w:r>
      <w:r>
        <w:rPr>
          <w:rFonts w:asciiTheme="majorBidi" w:hAnsiTheme="majorBidi" w:cstheme="majorBidi"/>
        </w:rPr>
        <w:tab/>
        <w:t xml:space="preserve"> </w:t>
      </w:r>
      <w:r w:rsidR="00DD1686" w:rsidRPr="00DD1686">
        <w:rPr>
          <w:rFonts w:asciiTheme="majorBidi" w:hAnsiTheme="majorBidi" w:cstheme="majorBidi"/>
        </w:rPr>
        <w:t>Design, prepare, supervise, and carry out plans for operation and maintenance</w:t>
      </w:r>
      <w:r w:rsidR="00DD1686">
        <w:rPr>
          <w:rFonts w:asciiTheme="majorBidi" w:hAnsiTheme="majorBidi" w:cstheme="majorBidi"/>
        </w:rPr>
        <w:t xml:space="preserve"> </w:t>
      </w:r>
      <w:r w:rsidR="00DD1686" w:rsidRPr="00DD1686">
        <w:rPr>
          <w:rFonts w:asciiTheme="majorBidi" w:hAnsiTheme="majorBidi" w:cstheme="majorBidi"/>
        </w:rPr>
        <w:t>of</w:t>
      </w:r>
      <w:r w:rsidR="0083368E">
        <w:rPr>
          <w:rFonts w:asciiTheme="majorBidi" w:hAnsiTheme="majorBidi" w:cstheme="majorBidi"/>
        </w:rPr>
        <w:t xml:space="preserve"> heat exchangers used in different </w:t>
      </w:r>
      <w:r w:rsidR="00DD1686" w:rsidRPr="00DD1686">
        <w:rPr>
          <w:rFonts w:asciiTheme="majorBidi" w:hAnsiTheme="majorBidi" w:cstheme="majorBidi"/>
        </w:rPr>
        <w:t xml:space="preserve"> power mechanical and energy systems</w:t>
      </w:r>
      <w:r w:rsidR="0083368E">
        <w:rPr>
          <w:rFonts w:asciiTheme="majorBidi" w:hAnsiTheme="majorBidi" w:cstheme="majorBidi"/>
        </w:rPr>
        <w:t>.</w:t>
      </w:r>
    </w:p>
    <w:p w14:paraId="42B2DBBF" w14:textId="10A6BB13" w:rsidR="00AE3F51" w:rsidRPr="00D9701A" w:rsidRDefault="007C1BCC" w:rsidP="00D9701A">
      <w:pPr>
        <w:shd w:val="clear" w:color="auto" w:fill="FFFF00"/>
        <w:bidi w:val="0"/>
        <w:rPr>
          <w:rtl/>
        </w:rPr>
      </w:pPr>
      <w:r>
        <w:rPr>
          <w:b/>
          <w:bCs/>
          <w:sz w:val="28"/>
          <w:szCs w:val="28"/>
        </w:rPr>
        <w:t>5- Learning Outcomes (LO’s)</w:t>
      </w:r>
    </w:p>
    <w:p w14:paraId="71673D29" w14:textId="77777777" w:rsidR="00AE3F51" w:rsidRDefault="00AE3F51" w:rsidP="00AE3F51">
      <w:pPr>
        <w:bidi w:val="0"/>
        <w:jc w:val="both"/>
        <w:rPr>
          <w:i/>
          <w:iCs/>
          <w:color w:val="0070C0"/>
          <w:rtl/>
        </w:rPr>
      </w:pPr>
    </w:p>
    <w:p w14:paraId="5454D345" w14:textId="77777777" w:rsidR="007C1BCC" w:rsidRDefault="007C1BCC" w:rsidP="007C1BCC">
      <w:pPr>
        <w:bidi w:val="0"/>
      </w:pPr>
      <w:r>
        <w:rPr>
          <w:i/>
          <w:iCs/>
        </w:rPr>
        <w:t>At the end of the course, the student will be able to:</w:t>
      </w:r>
    </w:p>
    <w:tbl>
      <w:tblPr>
        <w:tblStyle w:val="TableGrid"/>
        <w:tblW w:w="9985" w:type="dxa"/>
        <w:tblLook w:val="04A0" w:firstRow="1" w:lastRow="0" w:firstColumn="1" w:lastColumn="0" w:noHBand="0" w:noVBand="1"/>
      </w:tblPr>
      <w:tblGrid>
        <w:gridCol w:w="656"/>
        <w:gridCol w:w="9329"/>
      </w:tblGrid>
      <w:tr w:rsidR="007C1BCC" w14:paraId="272270B2" w14:textId="77777777" w:rsidTr="007C1BCC">
        <w:trPr>
          <w:trHeight w:val="288"/>
        </w:trPr>
        <w:tc>
          <w:tcPr>
            <w:tcW w:w="99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39D80E" w14:textId="77777777" w:rsidR="007C1BCC" w:rsidRDefault="007C1BCC">
            <w:pPr>
              <w:bidi w:val="0"/>
            </w:pPr>
            <w:bookmarkStart w:id="0" w:name="_Hlk74684456"/>
            <w:r>
              <w:t>Cognitive Domain</w:t>
            </w:r>
          </w:p>
        </w:tc>
      </w:tr>
      <w:tr w:rsidR="007C1BCC" w14:paraId="38AD99FE" w14:textId="77777777" w:rsidTr="0083368E">
        <w:tc>
          <w:tcPr>
            <w:tcW w:w="656" w:type="dxa"/>
            <w:tcBorders>
              <w:top w:val="single" w:sz="4" w:space="0" w:color="auto"/>
              <w:left w:val="single" w:sz="4" w:space="0" w:color="auto"/>
              <w:bottom w:val="single" w:sz="4" w:space="0" w:color="auto"/>
              <w:right w:val="single" w:sz="4" w:space="0" w:color="auto"/>
            </w:tcBorders>
            <w:vAlign w:val="center"/>
            <w:hideMark/>
          </w:tcPr>
          <w:p w14:paraId="6F4A2DCF" w14:textId="77777777" w:rsidR="007C1BCC" w:rsidRDefault="007C1BCC">
            <w:pPr>
              <w:bidi w:val="0"/>
              <w:jc w:val="center"/>
            </w:pPr>
            <w:r>
              <w:t>LO1</w:t>
            </w:r>
          </w:p>
        </w:tc>
        <w:tc>
          <w:tcPr>
            <w:tcW w:w="9329" w:type="dxa"/>
            <w:tcBorders>
              <w:top w:val="single" w:sz="4" w:space="0" w:color="auto"/>
              <w:left w:val="single" w:sz="4" w:space="0" w:color="auto"/>
              <w:bottom w:val="single" w:sz="4" w:space="0" w:color="auto"/>
              <w:right w:val="single" w:sz="4" w:space="0" w:color="auto"/>
            </w:tcBorders>
          </w:tcPr>
          <w:p w14:paraId="0BCC538A" w14:textId="6D41C90C" w:rsidR="007C1BCC" w:rsidRDefault="0083368E">
            <w:pPr>
              <w:bidi w:val="0"/>
            </w:pPr>
            <w:r>
              <w:t xml:space="preserve">List different types and designs of heat exchanger </w:t>
            </w:r>
          </w:p>
        </w:tc>
      </w:tr>
      <w:tr w:rsidR="007C1BCC" w14:paraId="6A0775C3" w14:textId="77777777" w:rsidTr="0083368E">
        <w:tc>
          <w:tcPr>
            <w:tcW w:w="656" w:type="dxa"/>
            <w:tcBorders>
              <w:top w:val="single" w:sz="4" w:space="0" w:color="auto"/>
              <w:left w:val="single" w:sz="4" w:space="0" w:color="auto"/>
              <w:bottom w:val="single" w:sz="4" w:space="0" w:color="auto"/>
              <w:right w:val="single" w:sz="4" w:space="0" w:color="auto"/>
            </w:tcBorders>
            <w:vAlign w:val="center"/>
            <w:hideMark/>
          </w:tcPr>
          <w:p w14:paraId="76F97C56" w14:textId="77777777" w:rsidR="007C1BCC" w:rsidRDefault="007C1BCC">
            <w:pPr>
              <w:bidi w:val="0"/>
              <w:jc w:val="center"/>
            </w:pPr>
            <w:r>
              <w:lastRenderedPageBreak/>
              <w:t>LO2</w:t>
            </w:r>
          </w:p>
        </w:tc>
        <w:tc>
          <w:tcPr>
            <w:tcW w:w="9329" w:type="dxa"/>
            <w:tcBorders>
              <w:top w:val="single" w:sz="4" w:space="0" w:color="auto"/>
              <w:left w:val="single" w:sz="4" w:space="0" w:color="auto"/>
              <w:bottom w:val="single" w:sz="4" w:space="0" w:color="auto"/>
              <w:right w:val="single" w:sz="4" w:space="0" w:color="auto"/>
            </w:tcBorders>
          </w:tcPr>
          <w:p w14:paraId="5C23F1FE" w14:textId="1034EAE1" w:rsidR="007C1BCC" w:rsidRDefault="0083368E">
            <w:pPr>
              <w:bidi w:val="0"/>
            </w:pPr>
            <w:r>
              <w:t xml:space="preserve">Discuss the operation principles and condition of heat exchangers </w:t>
            </w:r>
          </w:p>
        </w:tc>
      </w:tr>
      <w:tr w:rsidR="007C1BCC" w14:paraId="0AEA9385" w14:textId="77777777" w:rsidTr="0083368E">
        <w:tc>
          <w:tcPr>
            <w:tcW w:w="656" w:type="dxa"/>
            <w:tcBorders>
              <w:top w:val="single" w:sz="4" w:space="0" w:color="auto"/>
              <w:left w:val="single" w:sz="4" w:space="0" w:color="auto"/>
              <w:bottom w:val="single" w:sz="4" w:space="0" w:color="auto"/>
              <w:right w:val="single" w:sz="4" w:space="0" w:color="auto"/>
            </w:tcBorders>
            <w:vAlign w:val="center"/>
            <w:hideMark/>
          </w:tcPr>
          <w:p w14:paraId="3B3DA789" w14:textId="77777777" w:rsidR="007C1BCC" w:rsidRDefault="007C1BCC">
            <w:pPr>
              <w:bidi w:val="0"/>
              <w:jc w:val="center"/>
            </w:pPr>
            <w:r>
              <w:t>LO3</w:t>
            </w:r>
          </w:p>
        </w:tc>
        <w:tc>
          <w:tcPr>
            <w:tcW w:w="9329" w:type="dxa"/>
            <w:tcBorders>
              <w:top w:val="single" w:sz="4" w:space="0" w:color="auto"/>
              <w:left w:val="single" w:sz="4" w:space="0" w:color="auto"/>
              <w:bottom w:val="single" w:sz="4" w:space="0" w:color="auto"/>
              <w:right w:val="single" w:sz="4" w:space="0" w:color="auto"/>
            </w:tcBorders>
          </w:tcPr>
          <w:p w14:paraId="4751099C" w14:textId="1D688A5A" w:rsidR="007C1BCC" w:rsidRDefault="00D9701A">
            <w:pPr>
              <w:bidi w:val="0"/>
            </w:pPr>
            <w:r>
              <w:t>Solve the</w:t>
            </w:r>
            <w:r w:rsidR="0083368E">
              <w:t xml:space="preserve"> energy equation </w:t>
            </w:r>
            <w:r>
              <w:t>for heat exchangers</w:t>
            </w:r>
          </w:p>
        </w:tc>
      </w:tr>
      <w:tr w:rsidR="007C1BCC" w14:paraId="1EC9FD74" w14:textId="77777777" w:rsidTr="0083368E">
        <w:tc>
          <w:tcPr>
            <w:tcW w:w="656" w:type="dxa"/>
            <w:tcBorders>
              <w:top w:val="single" w:sz="4" w:space="0" w:color="auto"/>
              <w:left w:val="single" w:sz="4" w:space="0" w:color="auto"/>
              <w:bottom w:val="single" w:sz="4" w:space="0" w:color="auto"/>
              <w:right w:val="single" w:sz="4" w:space="0" w:color="auto"/>
            </w:tcBorders>
            <w:vAlign w:val="center"/>
            <w:hideMark/>
          </w:tcPr>
          <w:p w14:paraId="6DF0B74B" w14:textId="77777777" w:rsidR="007C1BCC" w:rsidRDefault="007C1BCC">
            <w:pPr>
              <w:bidi w:val="0"/>
              <w:jc w:val="center"/>
            </w:pPr>
            <w:r>
              <w:t>LO4</w:t>
            </w:r>
          </w:p>
        </w:tc>
        <w:tc>
          <w:tcPr>
            <w:tcW w:w="9329" w:type="dxa"/>
            <w:tcBorders>
              <w:top w:val="single" w:sz="4" w:space="0" w:color="auto"/>
              <w:left w:val="single" w:sz="4" w:space="0" w:color="auto"/>
              <w:bottom w:val="single" w:sz="4" w:space="0" w:color="auto"/>
              <w:right w:val="single" w:sz="4" w:space="0" w:color="auto"/>
            </w:tcBorders>
          </w:tcPr>
          <w:p w14:paraId="46B4BD2B" w14:textId="1F3BB656" w:rsidR="007C1BCC" w:rsidRDefault="00D9701A">
            <w:pPr>
              <w:bidi w:val="0"/>
            </w:pPr>
            <w:r>
              <w:t xml:space="preserve">Apply different methods and follow steps for the design heat exchangers </w:t>
            </w:r>
          </w:p>
        </w:tc>
      </w:tr>
      <w:tr w:rsidR="007C1BCC" w14:paraId="4822CA3D" w14:textId="77777777" w:rsidTr="0083368E">
        <w:tc>
          <w:tcPr>
            <w:tcW w:w="656" w:type="dxa"/>
            <w:tcBorders>
              <w:top w:val="single" w:sz="4" w:space="0" w:color="auto"/>
              <w:left w:val="single" w:sz="4" w:space="0" w:color="auto"/>
              <w:bottom w:val="single" w:sz="4" w:space="0" w:color="auto"/>
              <w:right w:val="single" w:sz="4" w:space="0" w:color="auto"/>
            </w:tcBorders>
            <w:vAlign w:val="center"/>
            <w:hideMark/>
          </w:tcPr>
          <w:p w14:paraId="460D1505" w14:textId="77777777" w:rsidR="007C1BCC" w:rsidRDefault="007C1BCC">
            <w:pPr>
              <w:bidi w:val="0"/>
              <w:jc w:val="center"/>
            </w:pPr>
            <w:r>
              <w:t>LO5</w:t>
            </w:r>
          </w:p>
        </w:tc>
        <w:tc>
          <w:tcPr>
            <w:tcW w:w="9329" w:type="dxa"/>
            <w:tcBorders>
              <w:top w:val="single" w:sz="4" w:space="0" w:color="auto"/>
              <w:left w:val="single" w:sz="4" w:space="0" w:color="auto"/>
              <w:bottom w:val="single" w:sz="4" w:space="0" w:color="auto"/>
              <w:right w:val="single" w:sz="4" w:space="0" w:color="auto"/>
            </w:tcBorders>
          </w:tcPr>
          <w:p w14:paraId="7EEC3E66" w14:textId="1B5DA729" w:rsidR="007C1BCC" w:rsidRDefault="00D9701A">
            <w:pPr>
              <w:bidi w:val="0"/>
            </w:pPr>
            <w:r>
              <w:t xml:space="preserve">Detect the fouling effect on life cycle analysis for heat exchanger </w:t>
            </w:r>
          </w:p>
        </w:tc>
      </w:tr>
      <w:tr w:rsidR="007C1BCC" w14:paraId="7F33DA73" w14:textId="77777777" w:rsidTr="0083368E">
        <w:tc>
          <w:tcPr>
            <w:tcW w:w="656" w:type="dxa"/>
            <w:tcBorders>
              <w:top w:val="single" w:sz="4" w:space="0" w:color="auto"/>
              <w:left w:val="single" w:sz="4" w:space="0" w:color="auto"/>
              <w:bottom w:val="single" w:sz="4" w:space="0" w:color="auto"/>
              <w:right w:val="single" w:sz="4" w:space="0" w:color="auto"/>
            </w:tcBorders>
            <w:vAlign w:val="center"/>
            <w:hideMark/>
          </w:tcPr>
          <w:p w14:paraId="79B5514F" w14:textId="77777777" w:rsidR="007C1BCC" w:rsidRDefault="007C1BCC">
            <w:pPr>
              <w:bidi w:val="0"/>
              <w:jc w:val="center"/>
            </w:pPr>
            <w:r>
              <w:t>LO6</w:t>
            </w:r>
          </w:p>
        </w:tc>
        <w:tc>
          <w:tcPr>
            <w:tcW w:w="9329" w:type="dxa"/>
            <w:tcBorders>
              <w:top w:val="single" w:sz="4" w:space="0" w:color="auto"/>
              <w:left w:val="single" w:sz="4" w:space="0" w:color="auto"/>
              <w:bottom w:val="single" w:sz="4" w:space="0" w:color="auto"/>
              <w:right w:val="single" w:sz="4" w:space="0" w:color="auto"/>
            </w:tcBorders>
          </w:tcPr>
          <w:p w14:paraId="3BFD4B05" w14:textId="4721C970" w:rsidR="007C1BCC" w:rsidRDefault="00D9701A" w:rsidP="00D9701A">
            <w:pPr>
              <w:bidi w:val="0"/>
            </w:pPr>
            <w:r>
              <w:t xml:space="preserve">plan the necessary maintenance operation for heat exchanger </w:t>
            </w:r>
          </w:p>
        </w:tc>
      </w:tr>
    </w:tbl>
    <w:p w14:paraId="7F3D3A33" w14:textId="77777777" w:rsidR="007C1BCC" w:rsidRDefault="007C1BCC" w:rsidP="007C1BCC">
      <w:pPr>
        <w:bidi w:val="0"/>
      </w:pPr>
    </w:p>
    <w:bookmarkEnd w:id="0"/>
    <w:p w14:paraId="6AEEC484" w14:textId="77777777" w:rsidR="007C1BCC" w:rsidRDefault="007C1BCC" w:rsidP="007C1BCC">
      <w:pPr>
        <w:shd w:val="clear" w:color="auto" w:fill="FFFF00"/>
        <w:bidi w:val="0"/>
      </w:pPr>
      <w:r>
        <w:rPr>
          <w:b/>
          <w:bCs/>
          <w:sz w:val="28"/>
          <w:szCs w:val="28"/>
        </w:rPr>
        <w:t>6- Mapping Learning Outcomes (LO’s) with Competences</w:t>
      </w:r>
    </w:p>
    <w:p w14:paraId="47CE12B4" w14:textId="77777777" w:rsidR="002D07BE" w:rsidRDefault="002D07BE" w:rsidP="002D07BE">
      <w:pPr>
        <w:bidi w:val="0"/>
        <w:ind w:left="270" w:hanging="270"/>
        <w:rPr>
          <w:sz w:val="20"/>
          <w:szCs w:val="20"/>
        </w:rPr>
      </w:pPr>
    </w:p>
    <w:tbl>
      <w:tblPr>
        <w:tblStyle w:val="TableGrid"/>
        <w:tblW w:w="0" w:type="auto"/>
        <w:tblLook w:val="04A0" w:firstRow="1" w:lastRow="0" w:firstColumn="1" w:lastColumn="0" w:noHBand="0" w:noVBand="1"/>
      </w:tblPr>
      <w:tblGrid>
        <w:gridCol w:w="2020"/>
        <w:gridCol w:w="2357"/>
        <w:gridCol w:w="2530"/>
        <w:gridCol w:w="2439"/>
      </w:tblGrid>
      <w:tr w:rsidR="007C1BCC" w14:paraId="0D48EFC8" w14:textId="77777777" w:rsidTr="00D9701A">
        <w:trPr>
          <w:trHeight w:val="432"/>
        </w:trPr>
        <w:tc>
          <w:tcPr>
            <w:tcW w:w="2020" w:type="dxa"/>
            <w:tcBorders>
              <w:top w:val="single" w:sz="4" w:space="0" w:color="auto"/>
              <w:left w:val="single" w:sz="4" w:space="0" w:color="auto"/>
              <w:bottom w:val="single" w:sz="4" w:space="0" w:color="auto"/>
              <w:right w:val="single" w:sz="4" w:space="0" w:color="auto"/>
              <w:tl2br w:val="single" w:sz="4" w:space="0" w:color="auto"/>
            </w:tcBorders>
            <w:shd w:val="clear" w:color="auto" w:fill="FF0000"/>
            <w:vAlign w:val="center"/>
            <w:hideMark/>
          </w:tcPr>
          <w:p w14:paraId="6ACA405A" w14:textId="77777777" w:rsidR="007C1BCC" w:rsidRDefault="007C1BCC">
            <w:pPr>
              <w:bidi w:val="0"/>
              <w:rPr>
                <w:b/>
                <w:bCs/>
                <w:color w:val="FFFF00"/>
              </w:rPr>
            </w:pPr>
            <w:r>
              <w:rPr>
                <w:b/>
                <w:bCs/>
                <w:color w:val="FFFF00"/>
              </w:rPr>
              <w:t>LO’s           NARS</w:t>
            </w:r>
          </w:p>
        </w:tc>
        <w:tc>
          <w:tcPr>
            <w:tcW w:w="235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13B27B" w14:textId="716F4827" w:rsidR="007C1BCC" w:rsidRDefault="007C1BCC">
            <w:pPr>
              <w:bidi w:val="0"/>
              <w:jc w:val="center"/>
              <w:rPr>
                <w:b/>
                <w:bCs/>
                <w:color w:val="FFFF00"/>
              </w:rPr>
            </w:pPr>
            <w:r>
              <w:rPr>
                <w:b/>
                <w:bCs/>
                <w:color w:val="FFFF00"/>
              </w:rPr>
              <w:t>A</w:t>
            </w:r>
            <w:r w:rsidR="00D9701A">
              <w:rPr>
                <w:b/>
                <w:bCs/>
                <w:color w:val="FFFF00"/>
              </w:rPr>
              <w:t>3</w:t>
            </w:r>
          </w:p>
        </w:tc>
        <w:tc>
          <w:tcPr>
            <w:tcW w:w="253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AB30734" w14:textId="2D433191" w:rsidR="007C1BCC" w:rsidRDefault="007C1BCC">
            <w:pPr>
              <w:bidi w:val="0"/>
              <w:jc w:val="center"/>
              <w:rPr>
                <w:b/>
                <w:bCs/>
                <w:color w:val="FFFF00"/>
              </w:rPr>
            </w:pPr>
            <w:r>
              <w:rPr>
                <w:b/>
                <w:bCs/>
                <w:color w:val="FFFF00"/>
              </w:rPr>
              <w:t>B</w:t>
            </w:r>
            <w:r w:rsidR="00D9701A">
              <w:rPr>
                <w:b/>
                <w:bCs/>
                <w:color w:val="FFFF00"/>
              </w:rPr>
              <w:t>1</w:t>
            </w:r>
          </w:p>
        </w:tc>
        <w:tc>
          <w:tcPr>
            <w:tcW w:w="243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1282CBB" w14:textId="4CCD742B" w:rsidR="007C1BCC" w:rsidRDefault="007C1BCC">
            <w:pPr>
              <w:bidi w:val="0"/>
              <w:jc w:val="center"/>
              <w:rPr>
                <w:b/>
                <w:bCs/>
                <w:color w:val="FFFF00"/>
              </w:rPr>
            </w:pPr>
            <w:r>
              <w:rPr>
                <w:b/>
                <w:bCs/>
                <w:color w:val="FFFF00"/>
              </w:rPr>
              <w:t>C</w:t>
            </w:r>
            <w:r w:rsidR="00D9701A">
              <w:rPr>
                <w:b/>
                <w:bCs/>
                <w:color w:val="FFFF00"/>
              </w:rPr>
              <w:t>3</w:t>
            </w:r>
          </w:p>
        </w:tc>
      </w:tr>
      <w:tr w:rsidR="007C1BCC" w14:paraId="6874BA24" w14:textId="77777777" w:rsidTr="00D9701A">
        <w:trPr>
          <w:trHeight w:val="288"/>
        </w:trPr>
        <w:tc>
          <w:tcPr>
            <w:tcW w:w="934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238A12" w14:textId="77777777" w:rsidR="007C1BCC" w:rsidRDefault="007C1BCC">
            <w:pPr>
              <w:bidi w:val="0"/>
            </w:pPr>
            <w:r>
              <w:t>Cognitive Domain</w:t>
            </w:r>
          </w:p>
        </w:tc>
      </w:tr>
      <w:tr w:rsidR="007C1BCC" w14:paraId="4F15A91E" w14:textId="77777777" w:rsidTr="006D4333">
        <w:tc>
          <w:tcPr>
            <w:tcW w:w="2020" w:type="dxa"/>
            <w:tcBorders>
              <w:top w:val="single" w:sz="4" w:space="0" w:color="auto"/>
              <w:left w:val="single" w:sz="4" w:space="0" w:color="auto"/>
              <w:bottom w:val="single" w:sz="4" w:space="0" w:color="auto"/>
              <w:right w:val="single" w:sz="4" w:space="0" w:color="auto"/>
            </w:tcBorders>
            <w:vAlign w:val="center"/>
            <w:hideMark/>
          </w:tcPr>
          <w:p w14:paraId="6115DC9B" w14:textId="77777777" w:rsidR="007C1BCC" w:rsidRDefault="007C1BCC">
            <w:pPr>
              <w:bidi w:val="0"/>
              <w:jc w:val="center"/>
            </w:pPr>
            <w:r>
              <w:t>LO1</w:t>
            </w:r>
          </w:p>
        </w:tc>
        <w:tc>
          <w:tcPr>
            <w:tcW w:w="2357" w:type="dxa"/>
            <w:tcBorders>
              <w:top w:val="single" w:sz="4" w:space="0" w:color="auto"/>
              <w:left w:val="single" w:sz="4" w:space="0" w:color="auto"/>
              <w:bottom w:val="single" w:sz="4" w:space="0" w:color="auto"/>
              <w:right w:val="single" w:sz="4" w:space="0" w:color="auto"/>
            </w:tcBorders>
            <w:vAlign w:val="center"/>
          </w:tcPr>
          <w:p w14:paraId="1EBD04DF" w14:textId="421B9C70" w:rsidR="007C1BCC" w:rsidRDefault="006D4333">
            <w:pPr>
              <w:bidi w:val="0"/>
              <w:jc w:val="center"/>
            </w:pPr>
            <w:r>
              <w:sym w:font="Wingdings" w:char="F06E"/>
            </w:r>
          </w:p>
        </w:tc>
        <w:tc>
          <w:tcPr>
            <w:tcW w:w="2530" w:type="dxa"/>
            <w:tcBorders>
              <w:top w:val="single" w:sz="4" w:space="0" w:color="auto"/>
              <w:left w:val="single" w:sz="4" w:space="0" w:color="auto"/>
              <w:bottom w:val="single" w:sz="4" w:space="0" w:color="auto"/>
              <w:right w:val="single" w:sz="4" w:space="0" w:color="auto"/>
            </w:tcBorders>
            <w:vAlign w:val="center"/>
          </w:tcPr>
          <w:p w14:paraId="54709B54" w14:textId="77777777"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7F03C7D1" w14:textId="7FA9928A" w:rsidR="007C1BCC" w:rsidRDefault="007C1BCC">
            <w:pPr>
              <w:bidi w:val="0"/>
              <w:jc w:val="center"/>
            </w:pPr>
          </w:p>
        </w:tc>
      </w:tr>
      <w:tr w:rsidR="007C1BCC" w14:paraId="67BB50F4" w14:textId="77777777" w:rsidTr="006D4333">
        <w:tc>
          <w:tcPr>
            <w:tcW w:w="2020" w:type="dxa"/>
            <w:tcBorders>
              <w:top w:val="single" w:sz="4" w:space="0" w:color="auto"/>
              <w:left w:val="single" w:sz="4" w:space="0" w:color="auto"/>
              <w:bottom w:val="single" w:sz="4" w:space="0" w:color="auto"/>
              <w:right w:val="single" w:sz="4" w:space="0" w:color="auto"/>
            </w:tcBorders>
            <w:vAlign w:val="center"/>
            <w:hideMark/>
          </w:tcPr>
          <w:p w14:paraId="0D05B80C" w14:textId="77777777" w:rsidR="007C1BCC" w:rsidRDefault="007C1BCC">
            <w:pPr>
              <w:bidi w:val="0"/>
              <w:jc w:val="center"/>
            </w:pPr>
            <w:r>
              <w:t>LO2</w:t>
            </w:r>
          </w:p>
        </w:tc>
        <w:tc>
          <w:tcPr>
            <w:tcW w:w="2357" w:type="dxa"/>
            <w:tcBorders>
              <w:top w:val="single" w:sz="4" w:space="0" w:color="auto"/>
              <w:left w:val="single" w:sz="4" w:space="0" w:color="auto"/>
              <w:bottom w:val="single" w:sz="4" w:space="0" w:color="auto"/>
              <w:right w:val="single" w:sz="4" w:space="0" w:color="auto"/>
            </w:tcBorders>
            <w:vAlign w:val="center"/>
          </w:tcPr>
          <w:p w14:paraId="2F725729" w14:textId="5DADEC6E" w:rsidR="007C1BCC" w:rsidRDefault="006D4333">
            <w:pPr>
              <w:bidi w:val="0"/>
              <w:jc w:val="center"/>
            </w:pPr>
            <w:r>
              <w:sym w:font="Wingdings" w:char="F06E"/>
            </w:r>
          </w:p>
        </w:tc>
        <w:tc>
          <w:tcPr>
            <w:tcW w:w="2530" w:type="dxa"/>
            <w:tcBorders>
              <w:top w:val="single" w:sz="4" w:space="0" w:color="auto"/>
              <w:left w:val="single" w:sz="4" w:space="0" w:color="auto"/>
              <w:bottom w:val="single" w:sz="4" w:space="0" w:color="auto"/>
              <w:right w:val="single" w:sz="4" w:space="0" w:color="auto"/>
            </w:tcBorders>
            <w:vAlign w:val="center"/>
          </w:tcPr>
          <w:p w14:paraId="50869F94" w14:textId="3EDF7BA8"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57A4C8E1" w14:textId="2767C1A1" w:rsidR="007C1BCC" w:rsidRDefault="007C1BCC">
            <w:pPr>
              <w:bidi w:val="0"/>
              <w:jc w:val="center"/>
            </w:pPr>
          </w:p>
        </w:tc>
      </w:tr>
      <w:tr w:rsidR="007C1BCC" w14:paraId="57327DD4" w14:textId="77777777" w:rsidTr="006D4333">
        <w:tc>
          <w:tcPr>
            <w:tcW w:w="2020" w:type="dxa"/>
            <w:tcBorders>
              <w:top w:val="single" w:sz="4" w:space="0" w:color="auto"/>
              <w:left w:val="single" w:sz="4" w:space="0" w:color="auto"/>
              <w:bottom w:val="single" w:sz="4" w:space="0" w:color="auto"/>
              <w:right w:val="single" w:sz="4" w:space="0" w:color="auto"/>
            </w:tcBorders>
            <w:vAlign w:val="center"/>
            <w:hideMark/>
          </w:tcPr>
          <w:p w14:paraId="181D8C17" w14:textId="77777777" w:rsidR="007C1BCC" w:rsidRDefault="007C1BCC">
            <w:pPr>
              <w:bidi w:val="0"/>
              <w:jc w:val="center"/>
            </w:pPr>
            <w:r>
              <w:t>LO3</w:t>
            </w:r>
          </w:p>
        </w:tc>
        <w:tc>
          <w:tcPr>
            <w:tcW w:w="2357" w:type="dxa"/>
            <w:tcBorders>
              <w:top w:val="single" w:sz="4" w:space="0" w:color="auto"/>
              <w:left w:val="single" w:sz="4" w:space="0" w:color="auto"/>
              <w:bottom w:val="single" w:sz="4" w:space="0" w:color="auto"/>
              <w:right w:val="single" w:sz="4" w:space="0" w:color="auto"/>
            </w:tcBorders>
            <w:vAlign w:val="center"/>
          </w:tcPr>
          <w:p w14:paraId="409413F7" w14:textId="1E97B8B8"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tcPr>
          <w:p w14:paraId="0BCEBAC2" w14:textId="3D9638C5" w:rsidR="007C1BCC" w:rsidRDefault="006D4333">
            <w:pPr>
              <w:bidi w:val="0"/>
              <w:jc w:val="center"/>
            </w:pPr>
            <w:r>
              <w:sym w:font="Wingdings" w:char="F06E"/>
            </w:r>
          </w:p>
        </w:tc>
        <w:tc>
          <w:tcPr>
            <w:tcW w:w="2439" w:type="dxa"/>
            <w:tcBorders>
              <w:top w:val="single" w:sz="4" w:space="0" w:color="auto"/>
              <w:left w:val="single" w:sz="4" w:space="0" w:color="auto"/>
              <w:bottom w:val="single" w:sz="4" w:space="0" w:color="auto"/>
              <w:right w:val="single" w:sz="4" w:space="0" w:color="auto"/>
            </w:tcBorders>
            <w:vAlign w:val="center"/>
          </w:tcPr>
          <w:p w14:paraId="14DF57A8" w14:textId="77777777" w:rsidR="007C1BCC" w:rsidRDefault="007C1BCC">
            <w:pPr>
              <w:bidi w:val="0"/>
              <w:jc w:val="center"/>
            </w:pPr>
          </w:p>
        </w:tc>
      </w:tr>
      <w:tr w:rsidR="007C1BCC" w14:paraId="3F175DB0" w14:textId="77777777" w:rsidTr="006D4333">
        <w:tc>
          <w:tcPr>
            <w:tcW w:w="2020" w:type="dxa"/>
            <w:tcBorders>
              <w:top w:val="single" w:sz="4" w:space="0" w:color="auto"/>
              <w:left w:val="single" w:sz="4" w:space="0" w:color="auto"/>
              <w:bottom w:val="single" w:sz="4" w:space="0" w:color="auto"/>
              <w:right w:val="single" w:sz="4" w:space="0" w:color="auto"/>
            </w:tcBorders>
            <w:vAlign w:val="center"/>
            <w:hideMark/>
          </w:tcPr>
          <w:p w14:paraId="450AEB6D" w14:textId="77777777" w:rsidR="007C1BCC" w:rsidRDefault="007C1BCC">
            <w:pPr>
              <w:bidi w:val="0"/>
              <w:jc w:val="center"/>
            </w:pPr>
            <w:r>
              <w:t>LO4</w:t>
            </w:r>
          </w:p>
        </w:tc>
        <w:tc>
          <w:tcPr>
            <w:tcW w:w="2357" w:type="dxa"/>
            <w:tcBorders>
              <w:top w:val="single" w:sz="4" w:space="0" w:color="auto"/>
              <w:left w:val="single" w:sz="4" w:space="0" w:color="auto"/>
              <w:bottom w:val="single" w:sz="4" w:space="0" w:color="auto"/>
              <w:right w:val="single" w:sz="4" w:space="0" w:color="auto"/>
            </w:tcBorders>
            <w:vAlign w:val="center"/>
          </w:tcPr>
          <w:p w14:paraId="4EF68645" w14:textId="79A3F0B5"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tcPr>
          <w:p w14:paraId="6289DE74" w14:textId="21564851" w:rsidR="007C1BCC" w:rsidRDefault="006D4333">
            <w:pPr>
              <w:bidi w:val="0"/>
              <w:jc w:val="center"/>
            </w:pPr>
            <w:r>
              <w:sym w:font="Wingdings" w:char="F06E"/>
            </w:r>
          </w:p>
        </w:tc>
        <w:tc>
          <w:tcPr>
            <w:tcW w:w="2439" w:type="dxa"/>
            <w:tcBorders>
              <w:top w:val="single" w:sz="4" w:space="0" w:color="auto"/>
              <w:left w:val="single" w:sz="4" w:space="0" w:color="auto"/>
              <w:bottom w:val="single" w:sz="4" w:space="0" w:color="auto"/>
              <w:right w:val="single" w:sz="4" w:space="0" w:color="auto"/>
            </w:tcBorders>
            <w:vAlign w:val="center"/>
          </w:tcPr>
          <w:p w14:paraId="5E27FCBA" w14:textId="77777777" w:rsidR="007C1BCC" w:rsidRDefault="007C1BCC">
            <w:pPr>
              <w:bidi w:val="0"/>
              <w:jc w:val="center"/>
            </w:pPr>
          </w:p>
        </w:tc>
      </w:tr>
      <w:tr w:rsidR="007C1BCC" w14:paraId="42F44AA9" w14:textId="77777777" w:rsidTr="00D9701A">
        <w:tc>
          <w:tcPr>
            <w:tcW w:w="2020" w:type="dxa"/>
            <w:tcBorders>
              <w:top w:val="single" w:sz="4" w:space="0" w:color="auto"/>
              <w:left w:val="single" w:sz="4" w:space="0" w:color="auto"/>
              <w:bottom w:val="single" w:sz="4" w:space="0" w:color="auto"/>
              <w:right w:val="single" w:sz="4" w:space="0" w:color="auto"/>
            </w:tcBorders>
            <w:vAlign w:val="center"/>
            <w:hideMark/>
          </w:tcPr>
          <w:p w14:paraId="7E71F4E9" w14:textId="77777777" w:rsidR="007C1BCC" w:rsidRDefault="007C1BCC">
            <w:pPr>
              <w:bidi w:val="0"/>
              <w:jc w:val="center"/>
            </w:pPr>
            <w:r>
              <w:t>LO5</w:t>
            </w:r>
          </w:p>
        </w:tc>
        <w:tc>
          <w:tcPr>
            <w:tcW w:w="2357" w:type="dxa"/>
            <w:tcBorders>
              <w:top w:val="single" w:sz="4" w:space="0" w:color="auto"/>
              <w:left w:val="single" w:sz="4" w:space="0" w:color="auto"/>
              <w:bottom w:val="single" w:sz="4" w:space="0" w:color="auto"/>
              <w:right w:val="single" w:sz="4" w:space="0" w:color="auto"/>
            </w:tcBorders>
            <w:vAlign w:val="center"/>
          </w:tcPr>
          <w:p w14:paraId="74CD95E3" w14:textId="77777777"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tcPr>
          <w:p w14:paraId="0DFC206D" w14:textId="77777777"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1C74ABEC" w14:textId="77777777" w:rsidR="007C1BCC" w:rsidRDefault="007C1BCC">
            <w:pPr>
              <w:bidi w:val="0"/>
              <w:jc w:val="center"/>
            </w:pPr>
            <w:r>
              <w:sym w:font="Wingdings" w:char="F06E"/>
            </w:r>
          </w:p>
        </w:tc>
      </w:tr>
      <w:tr w:rsidR="007C1BCC" w14:paraId="7C8A80F8" w14:textId="77777777" w:rsidTr="00D9701A">
        <w:tc>
          <w:tcPr>
            <w:tcW w:w="2020" w:type="dxa"/>
            <w:tcBorders>
              <w:top w:val="single" w:sz="4" w:space="0" w:color="auto"/>
              <w:left w:val="single" w:sz="4" w:space="0" w:color="auto"/>
              <w:bottom w:val="single" w:sz="4" w:space="0" w:color="auto"/>
              <w:right w:val="single" w:sz="4" w:space="0" w:color="auto"/>
            </w:tcBorders>
            <w:vAlign w:val="center"/>
            <w:hideMark/>
          </w:tcPr>
          <w:p w14:paraId="30E10BA3" w14:textId="77777777" w:rsidR="007C1BCC" w:rsidRDefault="007C1BCC">
            <w:pPr>
              <w:bidi w:val="0"/>
              <w:jc w:val="center"/>
            </w:pPr>
            <w:r>
              <w:t>LO6</w:t>
            </w:r>
          </w:p>
        </w:tc>
        <w:tc>
          <w:tcPr>
            <w:tcW w:w="2357" w:type="dxa"/>
            <w:tcBorders>
              <w:top w:val="single" w:sz="4" w:space="0" w:color="auto"/>
              <w:left w:val="single" w:sz="4" w:space="0" w:color="auto"/>
              <w:bottom w:val="single" w:sz="4" w:space="0" w:color="auto"/>
              <w:right w:val="single" w:sz="4" w:space="0" w:color="auto"/>
            </w:tcBorders>
            <w:vAlign w:val="center"/>
          </w:tcPr>
          <w:p w14:paraId="448848AD" w14:textId="48D071C6"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hideMark/>
          </w:tcPr>
          <w:p w14:paraId="3B58F43B" w14:textId="3DEDE155"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5E9E5E0A" w14:textId="364A9A82" w:rsidR="007C1BCC" w:rsidRDefault="006D4333">
            <w:pPr>
              <w:bidi w:val="0"/>
              <w:jc w:val="center"/>
            </w:pPr>
            <w:r>
              <w:sym w:font="Wingdings" w:char="F06E"/>
            </w:r>
          </w:p>
        </w:tc>
      </w:tr>
    </w:tbl>
    <w:p w14:paraId="4A71F5ED" w14:textId="77777777" w:rsidR="007C1BCC" w:rsidRDefault="007C1BCC" w:rsidP="007C1BCC">
      <w:pPr>
        <w:bidi w:val="0"/>
        <w:ind w:left="876" w:hanging="270"/>
      </w:pPr>
    </w:p>
    <w:p w14:paraId="10F47378" w14:textId="77777777" w:rsidR="007C1BCC" w:rsidRDefault="007C1BCC" w:rsidP="007C1BCC">
      <w:pPr>
        <w:shd w:val="clear" w:color="auto" w:fill="FFFF00"/>
        <w:bidi w:val="0"/>
        <w:rPr>
          <w:b/>
          <w:bCs/>
          <w:sz w:val="28"/>
          <w:szCs w:val="28"/>
        </w:rPr>
      </w:pPr>
      <w:r>
        <w:rPr>
          <w:b/>
          <w:bCs/>
          <w:sz w:val="28"/>
          <w:szCs w:val="28"/>
        </w:rPr>
        <w:t>7- Lecture Plan</w:t>
      </w:r>
    </w:p>
    <w:p w14:paraId="0CFE8B6D" w14:textId="3A4D2D50" w:rsidR="006D4333" w:rsidRPr="002D07BE" w:rsidRDefault="006D4333" w:rsidP="006D4333">
      <w:pPr>
        <w:shd w:val="clear" w:color="auto" w:fill="FFFFFF" w:themeFill="background1"/>
        <w:bidi w:val="0"/>
        <w:rPr>
          <w:color w:val="FF0000"/>
          <w:sz w:val="28"/>
          <w:szCs w:val="28"/>
          <w:lang w:val="en-GB"/>
        </w:rPr>
      </w:pPr>
    </w:p>
    <w:p w14:paraId="1C9C6DD9" w14:textId="77777777" w:rsidR="007C1BCC" w:rsidRDefault="007C1BCC" w:rsidP="007C1BCC">
      <w:pPr>
        <w:pStyle w:val="ListParagraph"/>
        <w:numPr>
          <w:ilvl w:val="0"/>
          <w:numId w:val="10"/>
        </w:numPr>
        <w:shd w:val="clear" w:color="auto" w:fill="FFFFFF" w:themeFill="background1"/>
        <w:bidi w:val="0"/>
      </w:pPr>
      <w:bookmarkStart w:id="1" w:name="_Hlk74687972"/>
      <w:r>
        <w:t xml:space="preserve">Topics to be Covered weekly &amp; Matrix of </w:t>
      </w:r>
      <w:bookmarkEnd w:id="1"/>
      <w:r>
        <w:t>LO’s</w:t>
      </w:r>
    </w:p>
    <w:tbl>
      <w:tblPr>
        <w:tblStyle w:val="TableGrid"/>
        <w:tblW w:w="9214" w:type="dxa"/>
        <w:tblInd w:w="-5" w:type="dxa"/>
        <w:tblLayout w:type="fixed"/>
        <w:tblLook w:val="04A0" w:firstRow="1" w:lastRow="0" w:firstColumn="1" w:lastColumn="0" w:noHBand="0" w:noVBand="1"/>
      </w:tblPr>
      <w:tblGrid>
        <w:gridCol w:w="781"/>
        <w:gridCol w:w="4032"/>
        <w:gridCol w:w="864"/>
        <w:gridCol w:w="576"/>
        <w:gridCol w:w="576"/>
        <w:gridCol w:w="576"/>
        <w:gridCol w:w="576"/>
        <w:gridCol w:w="576"/>
        <w:gridCol w:w="657"/>
      </w:tblGrid>
      <w:tr w:rsidR="007C1BCC" w14:paraId="6CB5CDD6" w14:textId="77777777" w:rsidTr="006D4333">
        <w:trPr>
          <w:trHeight w:val="360"/>
          <w:tblHeader/>
        </w:trPr>
        <w:tc>
          <w:tcPr>
            <w:tcW w:w="78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2EE3BE" w14:textId="77777777" w:rsidR="007C1BCC" w:rsidRDefault="007C1BCC">
            <w:pPr>
              <w:bidi w:val="0"/>
              <w:jc w:val="center"/>
            </w:pPr>
            <w:bookmarkStart w:id="2" w:name="_Hlk74688179"/>
            <w:r>
              <w:t>Week</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E3B58E" w14:textId="77777777" w:rsidR="007C1BCC" w:rsidRDefault="007C1BCC">
            <w:pPr>
              <w:bidi w:val="0"/>
              <w:jc w:val="center"/>
              <w:rPr>
                <w:sz w:val="18"/>
                <w:szCs w:val="18"/>
              </w:rPr>
            </w:pPr>
            <w:r>
              <w:t>Topics</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FB8F801" w14:textId="77777777" w:rsidR="007C1BCC" w:rsidRDefault="007C1BCC">
            <w:pPr>
              <w:bidi w:val="0"/>
              <w:jc w:val="center"/>
            </w:pPr>
            <w:r>
              <w:rPr>
                <w:sz w:val="20"/>
                <w:szCs w:val="20"/>
              </w:rPr>
              <w:t>Planned Hours</w:t>
            </w:r>
          </w:p>
        </w:tc>
        <w:tc>
          <w:tcPr>
            <w:tcW w:w="3537"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0F1C19" w14:textId="77777777" w:rsidR="007C1BCC" w:rsidRDefault="007C1BCC">
            <w:pPr>
              <w:bidi w:val="0"/>
              <w:ind w:left="360"/>
              <w:jc w:val="center"/>
            </w:pPr>
            <w:r>
              <w:t>Learning Outcomes</w:t>
            </w:r>
          </w:p>
        </w:tc>
      </w:tr>
      <w:bookmarkEnd w:id="2"/>
      <w:tr w:rsidR="006D4333" w14:paraId="0EA61F75" w14:textId="77777777" w:rsidTr="006D4333">
        <w:trPr>
          <w:trHeight w:val="360"/>
          <w:tblHead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15A67405" w14:textId="77777777" w:rsidR="006D4333" w:rsidRDefault="006D4333"/>
        </w:tc>
        <w:tc>
          <w:tcPr>
            <w:tcW w:w="4032" w:type="dxa"/>
            <w:vMerge/>
            <w:tcBorders>
              <w:top w:val="single" w:sz="4" w:space="0" w:color="auto"/>
              <w:left w:val="single" w:sz="4" w:space="0" w:color="auto"/>
              <w:bottom w:val="single" w:sz="4" w:space="0" w:color="auto"/>
              <w:right w:val="single" w:sz="4" w:space="0" w:color="auto"/>
            </w:tcBorders>
            <w:vAlign w:val="center"/>
            <w:hideMark/>
          </w:tcPr>
          <w:p w14:paraId="2DBD9F3C" w14:textId="77777777" w:rsidR="006D4333" w:rsidRDefault="006D4333">
            <w:pPr>
              <w:rPr>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5E929C35" w14:textId="77777777" w:rsidR="006D4333" w:rsidRDefault="006D4333"/>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7F8E2C" w14:textId="77777777" w:rsidR="006D4333" w:rsidRDefault="006D4333">
            <w:pPr>
              <w:bidi w:val="0"/>
              <w:ind w:left="-6"/>
              <w:jc w:val="center"/>
              <w:rPr>
                <w:sz w:val="18"/>
                <w:szCs w:val="18"/>
              </w:rPr>
            </w:pPr>
            <w:r>
              <w:rPr>
                <w:sz w:val="18"/>
                <w:szCs w:val="18"/>
              </w:rPr>
              <w:t>LO1</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7DFD8E" w14:textId="77777777" w:rsidR="006D4333" w:rsidRDefault="006D4333">
            <w:pPr>
              <w:bidi w:val="0"/>
              <w:ind w:left="-6"/>
              <w:jc w:val="center"/>
              <w:rPr>
                <w:sz w:val="18"/>
                <w:szCs w:val="18"/>
              </w:rPr>
            </w:pPr>
            <w:r>
              <w:rPr>
                <w:sz w:val="18"/>
                <w:szCs w:val="18"/>
              </w:rPr>
              <w:t>LO2</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5752D0B" w14:textId="77777777" w:rsidR="006D4333" w:rsidRDefault="006D4333">
            <w:pPr>
              <w:bidi w:val="0"/>
              <w:ind w:left="-6"/>
              <w:jc w:val="center"/>
              <w:rPr>
                <w:sz w:val="18"/>
                <w:szCs w:val="18"/>
              </w:rPr>
            </w:pPr>
            <w:r>
              <w:rPr>
                <w:sz w:val="18"/>
                <w:szCs w:val="18"/>
              </w:rPr>
              <w:t>LO3</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4DCD98" w14:textId="77777777" w:rsidR="006D4333" w:rsidRDefault="006D4333">
            <w:pPr>
              <w:bidi w:val="0"/>
              <w:ind w:left="-6"/>
              <w:jc w:val="center"/>
              <w:rPr>
                <w:sz w:val="18"/>
                <w:szCs w:val="18"/>
              </w:rPr>
            </w:pPr>
            <w:r>
              <w:rPr>
                <w:sz w:val="18"/>
                <w:szCs w:val="18"/>
              </w:rPr>
              <w:t>LO4</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D52ED1" w14:textId="77777777" w:rsidR="006D4333" w:rsidRDefault="006D4333">
            <w:pPr>
              <w:bidi w:val="0"/>
              <w:ind w:left="-6"/>
              <w:jc w:val="center"/>
              <w:rPr>
                <w:sz w:val="18"/>
                <w:szCs w:val="18"/>
              </w:rPr>
            </w:pPr>
            <w:r>
              <w:rPr>
                <w:sz w:val="18"/>
                <w:szCs w:val="18"/>
              </w:rPr>
              <w:t>LO5</w:t>
            </w:r>
          </w:p>
        </w:tc>
        <w:tc>
          <w:tcPr>
            <w:tcW w:w="6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71BF4C" w14:textId="77777777" w:rsidR="006D4333" w:rsidRDefault="006D4333">
            <w:pPr>
              <w:bidi w:val="0"/>
              <w:ind w:left="-6"/>
              <w:jc w:val="center"/>
              <w:rPr>
                <w:sz w:val="18"/>
                <w:szCs w:val="18"/>
              </w:rPr>
            </w:pPr>
            <w:r>
              <w:rPr>
                <w:sz w:val="18"/>
                <w:szCs w:val="18"/>
              </w:rPr>
              <w:t>LO6</w:t>
            </w:r>
          </w:p>
        </w:tc>
      </w:tr>
      <w:tr w:rsidR="006D4333" w14:paraId="5F9AD232"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16117A69" w14:textId="77777777" w:rsidR="006D4333" w:rsidRDefault="006D4333" w:rsidP="006D4333">
            <w:pPr>
              <w:bidi w:val="0"/>
              <w:jc w:val="center"/>
            </w:pPr>
            <w:r>
              <w:t>W1</w:t>
            </w:r>
          </w:p>
        </w:tc>
        <w:tc>
          <w:tcPr>
            <w:tcW w:w="4032" w:type="dxa"/>
            <w:vAlign w:val="center"/>
          </w:tcPr>
          <w:p w14:paraId="71CE539D" w14:textId="6E3289EB" w:rsidR="006D4333" w:rsidRPr="006D4333" w:rsidRDefault="006D4333" w:rsidP="006D4333">
            <w:pPr>
              <w:pStyle w:val="ListParagraph"/>
              <w:bidi w:val="0"/>
              <w:ind w:left="0"/>
            </w:pPr>
            <w:r w:rsidRPr="006D4333">
              <w:rPr>
                <w:rFonts w:asciiTheme="majorBidi" w:hAnsiTheme="majorBidi" w:cstheme="majorBidi"/>
              </w:rPr>
              <w:t>Heat Exchangers, Types of heat exchangers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6AB223"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40A52E" w14:textId="15EB9138"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0DC5F3"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6FFF61" w14:textId="4E6FFC61"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A4E8B4"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8031A2" w14:textId="42ABA89A"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FCF170"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6182E252"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517EA3CD" w14:textId="77777777" w:rsidR="006D4333" w:rsidRDefault="006D4333" w:rsidP="006D4333">
            <w:pPr>
              <w:bidi w:val="0"/>
              <w:jc w:val="center"/>
            </w:pPr>
            <w:r>
              <w:t>W2</w:t>
            </w:r>
          </w:p>
        </w:tc>
        <w:tc>
          <w:tcPr>
            <w:tcW w:w="4032" w:type="dxa"/>
            <w:vAlign w:val="center"/>
          </w:tcPr>
          <w:p w14:paraId="3E31B27D" w14:textId="23E1E0DA" w:rsidR="006D4333" w:rsidRPr="006D4333" w:rsidRDefault="006D4333" w:rsidP="006D4333">
            <w:pPr>
              <w:bidi w:val="0"/>
            </w:pPr>
            <w:r w:rsidRPr="006D4333">
              <w:rPr>
                <w:rFonts w:asciiTheme="majorBidi" w:hAnsiTheme="majorBidi" w:cstheme="majorBidi"/>
              </w:rPr>
              <w:t xml:space="preserve">Conduction heat transfer </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99405E"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470DF8" w14:textId="77777777" w:rsidR="006D4333" w:rsidRDefault="006D4333" w:rsidP="006D4333">
            <w:pPr>
              <w:bidi w:val="0"/>
              <w:ind w:left="-24"/>
              <w:jc w:val="center"/>
              <w:rPr>
                <w:color w:val="0070C0"/>
                <w:sz w:val="22"/>
                <w:szCs w:val="22"/>
              </w:rPr>
            </w:pP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FC94C" w14:textId="5D1EE280"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A392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3F977C" w14:textId="4A5D5311"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A355BA"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C86B4"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4F726A8C"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75315B5F" w14:textId="77777777" w:rsidR="006D4333" w:rsidRDefault="006D4333" w:rsidP="006D4333">
            <w:pPr>
              <w:bidi w:val="0"/>
              <w:jc w:val="center"/>
            </w:pPr>
            <w:r>
              <w:t>W3</w:t>
            </w:r>
          </w:p>
        </w:tc>
        <w:tc>
          <w:tcPr>
            <w:tcW w:w="4032" w:type="dxa"/>
            <w:vAlign w:val="center"/>
          </w:tcPr>
          <w:p w14:paraId="0D57781E" w14:textId="2B7BD500" w:rsidR="006D4333" w:rsidRPr="006D4333" w:rsidRDefault="006D4333" w:rsidP="006D4333">
            <w:pPr>
              <w:bidi w:val="0"/>
              <w:rPr>
                <w:rFonts w:asciiTheme="majorBidi" w:hAnsiTheme="majorBidi" w:cstheme="majorBidi"/>
              </w:rPr>
            </w:pPr>
            <w:r w:rsidRPr="006D4333">
              <w:rPr>
                <w:rFonts w:asciiTheme="majorBidi" w:hAnsiTheme="majorBidi" w:cstheme="majorBidi"/>
              </w:rPr>
              <w:t xml:space="preserve">Internal forced convection </w:t>
            </w:r>
          </w:p>
        </w:tc>
        <w:tc>
          <w:tcPr>
            <w:tcW w:w="864" w:type="dxa"/>
            <w:tcBorders>
              <w:top w:val="single" w:sz="4" w:space="0" w:color="auto"/>
              <w:left w:val="single" w:sz="4" w:space="0" w:color="auto"/>
              <w:bottom w:val="single" w:sz="4" w:space="0" w:color="auto"/>
              <w:right w:val="single" w:sz="4" w:space="0" w:color="auto"/>
            </w:tcBorders>
            <w:vAlign w:val="center"/>
            <w:hideMark/>
          </w:tcPr>
          <w:p w14:paraId="6FA7D8FC"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153C1D55" w14:textId="7948A25E"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3E3DFB01" w14:textId="20B10FDC"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6AD326E2"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1879DEB"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0AC216EB"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52F5E0FB"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67BA0B16"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736E611C" w14:textId="77777777" w:rsidR="006D4333" w:rsidRDefault="006D4333" w:rsidP="006D4333">
            <w:pPr>
              <w:bidi w:val="0"/>
              <w:jc w:val="center"/>
            </w:pPr>
            <w:r>
              <w:t>W4</w:t>
            </w:r>
          </w:p>
        </w:tc>
        <w:tc>
          <w:tcPr>
            <w:tcW w:w="4032" w:type="dxa"/>
            <w:vAlign w:val="center"/>
          </w:tcPr>
          <w:p w14:paraId="6F0C3139" w14:textId="48A7379E" w:rsidR="006D4333" w:rsidRPr="006D4333" w:rsidRDefault="006D4333" w:rsidP="006D4333">
            <w:pPr>
              <w:bidi w:val="0"/>
              <w:rPr>
                <w:rFonts w:asciiTheme="majorBidi" w:hAnsiTheme="majorBidi" w:cstheme="majorBidi"/>
              </w:rPr>
            </w:pPr>
            <w:r w:rsidRPr="006D4333">
              <w:rPr>
                <w:rFonts w:asciiTheme="majorBidi" w:hAnsiTheme="majorBidi" w:cstheme="majorBidi"/>
              </w:rPr>
              <w:t>External forced convection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1C955F6"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63F39AC0"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384B688" w14:textId="6538C500"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655B3FC5"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8AA4387"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36ED7F84"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5041ACF7"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5EA7DE2B"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67483517" w14:textId="77777777" w:rsidR="006D4333" w:rsidRDefault="006D4333" w:rsidP="006D4333">
            <w:pPr>
              <w:bidi w:val="0"/>
              <w:jc w:val="center"/>
            </w:pPr>
            <w:r>
              <w:t>W5</w:t>
            </w:r>
          </w:p>
        </w:tc>
        <w:tc>
          <w:tcPr>
            <w:tcW w:w="4032" w:type="dxa"/>
            <w:vAlign w:val="center"/>
          </w:tcPr>
          <w:p w14:paraId="1482A2AB" w14:textId="520D8156" w:rsidR="006D4333" w:rsidRPr="006D4333" w:rsidRDefault="006D4333" w:rsidP="006D4333">
            <w:pPr>
              <w:bidi w:val="0"/>
            </w:pPr>
            <w:r w:rsidRPr="006D4333">
              <w:rPr>
                <w:rFonts w:asciiTheme="majorBidi" w:hAnsiTheme="majorBidi" w:cstheme="majorBidi"/>
              </w:rPr>
              <w:t>heat transfer over tube bundles</w:t>
            </w:r>
          </w:p>
        </w:tc>
        <w:tc>
          <w:tcPr>
            <w:tcW w:w="864" w:type="dxa"/>
            <w:tcBorders>
              <w:top w:val="single" w:sz="4" w:space="0" w:color="auto"/>
              <w:left w:val="single" w:sz="4" w:space="0" w:color="auto"/>
              <w:bottom w:val="single" w:sz="4" w:space="0" w:color="auto"/>
              <w:right w:val="single" w:sz="4" w:space="0" w:color="auto"/>
            </w:tcBorders>
            <w:vAlign w:val="center"/>
            <w:hideMark/>
          </w:tcPr>
          <w:p w14:paraId="72A730E4"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130B9291"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3E02825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014F3041" w14:textId="448DE9AE"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55FAEFA0"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6C7A7F1"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04828D30"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4276CF3A"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690308E9" w14:textId="77777777" w:rsidR="006D4333" w:rsidRDefault="006D4333" w:rsidP="006D4333">
            <w:pPr>
              <w:bidi w:val="0"/>
              <w:jc w:val="center"/>
            </w:pPr>
            <w:r>
              <w:t>W6</w:t>
            </w:r>
          </w:p>
        </w:tc>
        <w:tc>
          <w:tcPr>
            <w:tcW w:w="4032" w:type="dxa"/>
            <w:tcBorders>
              <w:top w:val="single" w:sz="4" w:space="0" w:color="auto"/>
              <w:left w:val="single" w:sz="4" w:space="0" w:color="auto"/>
              <w:bottom w:val="single" w:sz="4" w:space="0" w:color="auto"/>
              <w:right w:val="single" w:sz="4" w:space="0" w:color="auto"/>
            </w:tcBorders>
          </w:tcPr>
          <w:p w14:paraId="3E89B84D" w14:textId="6CCCE114" w:rsidR="006D4333" w:rsidRPr="006D4333" w:rsidRDefault="006D4333" w:rsidP="006D4333">
            <w:pPr>
              <w:bidi w:val="0"/>
              <w:jc w:val="both"/>
            </w:pPr>
            <w:r w:rsidRPr="006D4333">
              <w:rPr>
                <w:rFonts w:asciiTheme="majorBidi" w:hAnsiTheme="majorBidi" w:cstheme="majorBidi"/>
              </w:rPr>
              <w:t>Overall heat transfer coefficient</w:t>
            </w:r>
          </w:p>
        </w:tc>
        <w:tc>
          <w:tcPr>
            <w:tcW w:w="864" w:type="dxa"/>
            <w:tcBorders>
              <w:top w:val="single" w:sz="4" w:space="0" w:color="auto"/>
              <w:left w:val="single" w:sz="4" w:space="0" w:color="auto"/>
              <w:bottom w:val="single" w:sz="4" w:space="0" w:color="auto"/>
              <w:right w:val="single" w:sz="4" w:space="0" w:color="auto"/>
            </w:tcBorders>
            <w:vAlign w:val="center"/>
            <w:hideMark/>
          </w:tcPr>
          <w:p w14:paraId="4470325F"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1F493C8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57A3F4F6"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7F96D1D" w14:textId="351E596B"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46DBD304"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A3B265A"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4A3B4C19"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3057B6DA"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62F8C493" w14:textId="77777777" w:rsidR="006D4333" w:rsidRDefault="006D4333" w:rsidP="006D4333">
            <w:pPr>
              <w:bidi w:val="0"/>
              <w:jc w:val="center"/>
            </w:pPr>
            <w:r>
              <w:t>W7</w:t>
            </w:r>
          </w:p>
        </w:tc>
        <w:tc>
          <w:tcPr>
            <w:tcW w:w="4032" w:type="dxa"/>
            <w:tcBorders>
              <w:top w:val="single" w:sz="4" w:space="0" w:color="auto"/>
              <w:left w:val="single" w:sz="4" w:space="0" w:color="auto"/>
              <w:bottom w:val="single" w:sz="4" w:space="0" w:color="auto"/>
              <w:right w:val="single" w:sz="4" w:space="0" w:color="auto"/>
            </w:tcBorders>
            <w:vAlign w:val="center"/>
          </w:tcPr>
          <w:p w14:paraId="31F9DB59" w14:textId="19A8F099" w:rsidR="006D4333" w:rsidRPr="006D4333" w:rsidRDefault="006D4333" w:rsidP="006D4333">
            <w:pPr>
              <w:bidi w:val="0"/>
            </w:pPr>
            <w:r w:rsidRPr="006D4333">
              <w:rPr>
                <w:rFonts w:asciiTheme="majorBidi" w:hAnsiTheme="majorBidi" w:cstheme="majorBidi"/>
              </w:rPr>
              <w:t>Heat exchanger energy analysis.</w:t>
            </w:r>
          </w:p>
        </w:tc>
        <w:tc>
          <w:tcPr>
            <w:tcW w:w="864" w:type="dxa"/>
            <w:tcBorders>
              <w:top w:val="single" w:sz="4" w:space="0" w:color="auto"/>
              <w:left w:val="single" w:sz="4" w:space="0" w:color="auto"/>
              <w:bottom w:val="single" w:sz="4" w:space="0" w:color="auto"/>
              <w:right w:val="single" w:sz="4" w:space="0" w:color="auto"/>
            </w:tcBorders>
            <w:vAlign w:val="center"/>
            <w:hideMark/>
          </w:tcPr>
          <w:p w14:paraId="5960B880"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6E92F82A"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747522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2627756A" w14:textId="3D59BB65"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52D035C7" w14:textId="272518E4"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8ABFE12"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193EA5CC"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2DC4613D"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300E8657" w14:textId="77777777" w:rsidR="006D4333" w:rsidRDefault="006D4333" w:rsidP="006D4333">
            <w:pPr>
              <w:bidi w:val="0"/>
              <w:jc w:val="center"/>
            </w:pPr>
            <w:r>
              <w:t>W8</w:t>
            </w:r>
          </w:p>
        </w:tc>
        <w:tc>
          <w:tcPr>
            <w:tcW w:w="4032" w:type="dxa"/>
            <w:tcBorders>
              <w:top w:val="single" w:sz="4" w:space="0" w:color="auto"/>
              <w:left w:val="single" w:sz="4" w:space="0" w:color="auto"/>
              <w:bottom w:val="single" w:sz="4" w:space="0" w:color="auto"/>
              <w:right w:val="single" w:sz="4" w:space="0" w:color="auto"/>
            </w:tcBorders>
            <w:vAlign w:val="center"/>
          </w:tcPr>
          <w:p w14:paraId="1314751F" w14:textId="2B10C310" w:rsidR="006D4333" w:rsidRPr="006D4333" w:rsidRDefault="006D4333" w:rsidP="006D4333">
            <w:pPr>
              <w:bidi w:val="0"/>
            </w:pPr>
            <w:r w:rsidRPr="006D4333">
              <w:rPr>
                <w:rFonts w:asciiTheme="majorBidi" w:hAnsiTheme="majorBidi" w:cstheme="majorBidi"/>
              </w:rPr>
              <w:t>Single-stream steady-flow heat exchangers, Balanced-flow exchangers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DDD1B9"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62C3672B"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D59C8F7"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87F9E9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52F41897" w14:textId="58B717CD"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79603DEE"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7C34D4EF"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1C7466A2"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61D339CC" w14:textId="77777777" w:rsidR="006D4333" w:rsidRDefault="006D4333" w:rsidP="006D4333">
            <w:pPr>
              <w:bidi w:val="0"/>
              <w:jc w:val="center"/>
            </w:pPr>
            <w:r>
              <w:t>W9</w:t>
            </w:r>
          </w:p>
        </w:tc>
        <w:tc>
          <w:tcPr>
            <w:tcW w:w="4032" w:type="dxa"/>
            <w:tcBorders>
              <w:top w:val="single" w:sz="4" w:space="0" w:color="auto"/>
              <w:left w:val="single" w:sz="4" w:space="0" w:color="auto"/>
              <w:bottom w:val="single" w:sz="4" w:space="0" w:color="auto"/>
              <w:right w:val="single" w:sz="4" w:space="0" w:color="auto"/>
            </w:tcBorders>
            <w:vAlign w:val="center"/>
          </w:tcPr>
          <w:p w14:paraId="31A05F6F" w14:textId="244160FF" w:rsidR="006D4333" w:rsidRPr="006D4333" w:rsidRDefault="006D4333" w:rsidP="006D4333">
            <w:pPr>
              <w:bidi w:val="0"/>
              <w:jc w:val="both"/>
            </w:pPr>
            <w:r w:rsidRPr="006D4333">
              <w:rPr>
                <w:rFonts w:asciiTheme="majorBidi" w:hAnsiTheme="majorBidi" w:cstheme="majorBidi"/>
              </w:rPr>
              <w:t>The log mean temperature difference (LMTD) method.</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9E3A9"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FCF65"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4190D"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1ECE0"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2F74" w14:textId="66708AF6"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E6C6D" w14:textId="799CE0F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7207"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56A6D4AB"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38921D9C" w14:textId="77777777" w:rsidR="006D4333" w:rsidRDefault="006D4333" w:rsidP="006D4333">
            <w:pPr>
              <w:bidi w:val="0"/>
              <w:jc w:val="center"/>
            </w:pPr>
            <w:r>
              <w:t>W10</w:t>
            </w:r>
          </w:p>
        </w:tc>
        <w:tc>
          <w:tcPr>
            <w:tcW w:w="4032" w:type="dxa"/>
            <w:tcBorders>
              <w:top w:val="single" w:sz="4" w:space="0" w:color="auto"/>
              <w:left w:val="single" w:sz="4" w:space="0" w:color="auto"/>
              <w:bottom w:val="single" w:sz="4" w:space="0" w:color="auto"/>
              <w:right w:val="single" w:sz="4" w:space="0" w:color="auto"/>
            </w:tcBorders>
            <w:vAlign w:val="center"/>
          </w:tcPr>
          <w:p w14:paraId="416C93C7" w14:textId="79017418" w:rsidR="006D4333" w:rsidRPr="006D4333" w:rsidRDefault="006D4333" w:rsidP="006D4333">
            <w:pPr>
              <w:bidi w:val="0"/>
              <w:jc w:val="both"/>
            </w:pPr>
            <w:r w:rsidRPr="006D4333">
              <w:rPr>
                <w:rFonts w:asciiTheme="majorBidi" w:hAnsiTheme="majorBidi" w:cstheme="majorBidi"/>
              </w:rPr>
              <w:t>Application of the log mean temperature difference (LMTD) method.</w:t>
            </w:r>
          </w:p>
        </w:tc>
        <w:tc>
          <w:tcPr>
            <w:tcW w:w="864" w:type="dxa"/>
            <w:tcBorders>
              <w:top w:val="single" w:sz="4" w:space="0" w:color="auto"/>
              <w:left w:val="single" w:sz="4" w:space="0" w:color="auto"/>
              <w:bottom w:val="single" w:sz="4" w:space="0" w:color="auto"/>
              <w:right w:val="single" w:sz="4" w:space="0" w:color="auto"/>
            </w:tcBorders>
            <w:vAlign w:val="center"/>
            <w:hideMark/>
          </w:tcPr>
          <w:p w14:paraId="7D6DFED3"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7FD5D411"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9359446"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27862443"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6029E838" w14:textId="0F0441DF"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42BE89EE" w14:textId="126F6BE1"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22BE4448"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5B819E45"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593983A7" w14:textId="77777777" w:rsidR="006D4333" w:rsidRDefault="006D4333" w:rsidP="006D4333">
            <w:pPr>
              <w:bidi w:val="0"/>
              <w:jc w:val="center"/>
            </w:pPr>
            <w:r>
              <w:t>W11</w:t>
            </w:r>
          </w:p>
        </w:tc>
        <w:tc>
          <w:tcPr>
            <w:tcW w:w="4032" w:type="dxa"/>
            <w:tcBorders>
              <w:top w:val="single" w:sz="4" w:space="0" w:color="auto"/>
              <w:left w:val="single" w:sz="4" w:space="0" w:color="auto"/>
              <w:bottom w:val="single" w:sz="4" w:space="0" w:color="auto"/>
              <w:right w:val="single" w:sz="4" w:space="0" w:color="auto"/>
            </w:tcBorders>
          </w:tcPr>
          <w:p w14:paraId="5B6880B6" w14:textId="48C767E7" w:rsidR="006D4333" w:rsidRPr="006D4333" w:rsidRDefault="006D4333" w:rsidP="006D4333">
            <w:pPr>
              <w:bidi w:val="0"/>
            </w:pPr>
            <w:r w:rsidRPr="006D4333">
              <w:rPr>
                <w:rFonts w:asciiTheme="majorBidi" w:hAnsiTheme="majorBidi" w:cstheme="majorBidi"/>
              </w:rPr>
              <w:t>Effectiveness and number of transfer units (ε–NTU) method,</w:t>
            </w:r>
          </w:p>
        </w:tc>
        <w:tc>
          <w:tcPr>
            <w:tcW w:w="864" w:type="dxa"/>
            <w:tcBorders>
              <w:top w:val="single" w:sz="4" w:space="0" w:color="auto"/>
              <w:left w:val="single" w:sz="4" w:space="0" w:color="auto"/>
              <w:bottom w:val="single" w:sz="4" w:space="0" w:color="auto"/>
              <w:right w:val="single" w:sz="4" w:space="0" w:color="auto"/>
            </w:tcBorders>
            <w:vAlign w:val="center"/>
            <w:hideMark/>
          </w:tcPr>
          <w:p w14:paraId="531EB0D0"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5B720E93"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1A616A3"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BBF4103"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32DC2BF" w14:textId="2543E73F"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5D94C4C5"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2F4D99ED" w14:textId="578A4BDD" w:rsidR="006D4333" w:rsidRDefault="006D4333" w:rsidP="006D4333">
            <w:pPr>
              <w:bidi w:val="0"/>
              <w:ind w:left="-24"/>
              <w:jc w:val="center"/>
              <w:rPr>
                <w:rFonts w:asciiTheme="majorBidi" w:hAnsiTheme="majorBidi" w:cstheme="majorBidi"/>
                <w:b/>
                <w:bCs/>
                <w:color w:val="1F497D" w:themeColor="text2"/>
              </w:rPr>
            </w:pPr>
          </w:p>
        </w:tc>
      </w:tr>
      <w:tr w:rsidR="006D4333" w14:paraId="71963ADF" w14:textId="77777777" w:rsidTr="009F66A6">
        <w:tc>
          <w:tcPr>
            <w:tcW w:w="781" w:type="dxa"/>
            <w:tcBorders>
              <w:top w:val="single" w:sz="4" w:space="0" w:color="auto"/>
              <w:left w:val="single" w:sz="4" w:space="0" w:color="auto"/>
              <w:bottom w:val="single" w:sz="4" w:space="0" w:color="auto"/>
              <w:right w:val="single" w:sz="4" w:space="0" w:color="auto"/>
            </w:tcBorders>
            <w:vAlign w:val="center"/>
            <w:hideMark/>
          </w:tcPr>
          <w:p w14:paraId="16A1AFB6" w14:textId="77777777" w:rsidR="006D4333" w:rsidRDefault="006D4333" w:rsidP="006D4333">
            <w:pPr>
              <w:bidi w:val="0"/>
              <w:jc w:val="center"/>
            </w:pPr>
            <w:r>
              <w:t>W12</w:t>
            </w:r>
          </w:p>
        </w:tc>
        <w:tc>
          <w:tcPr>
            <w:tcW w:w="4032" w:type="dxa"/>
            <w:tcBorders>
              <w:top w:val="single" w:sz="4" w:space="0" w:color="auto"/>
              <w:left w:val="single" w:sz="4" w:space="0" w:color="auto"/>
              <w:bottom w:val="single" w:sz="4" w:space="0" w:color="auto"/>
              <w:right w:val="single" w:sz="4" w:space="0" w:color="auto"/>
            </w:tcBorders>
            <w:vAlign w:val="center"/>
          </w:tcPr>
          <w:p w14:paraId="0A1E2140" w14:textId="152B30C4" w:rsidR="006D4333" w:rsidRPr="006D4333" w:rsidRDefault="006D4333" w:rsidP="006D4333">
            <w:pPr>
              <w:bidi w:val="0"/>
            </w:pPr>
            <w:r w:rsidRPr="006D4333">
              <w:rPr>
                <w:rFonts w:asciiTheme="majorBidi" w:hAnsiTheme="majorBidi" w:cstheme="majorBidi"/>
              </w:rPr>
              <w:t xml:space="preserve"> Application Effectiveness and number of transfer units (ε–NTU) method</w:t>
            </w:r>
          </w:p>
        </w:tc>
        <w:tc>
          <w:tcPr>
            <w:tcW w:w="864" w:type="dxa"/>
            <w:tcBorders>
              <w:top w:val="single" w:sz="4" w:space="0" w:color="auto"/>
              <w:left w:val="single" w:sz="4" w:space="0" w:color="auto"/>
              <w:bottom w:val="single" w:sz="4" w:space="0" w:color="auto"/>
              <w:right w:val="single" w:sz="4" w:space="0" w:color="auto"/>
            </w:tcBorders>
            <w:vAlign w:val="center"/>
            <w:hideMark/>
          </w:tcPr>
          <w:p w14:paraId="40EE513E"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11AF8BD2"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693B80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3C07BBFC"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0FC38B6A" w14:textId="3B831121"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576" w:type="dxa"/>
            <w:tcBorders>
              <w:top w:val="single" w:sz="4" w:space="0" w:color="auto"/>
              <w:left w:val="single" w:sz="4" w:space="0" w:color="auto"/>
              <w:bottom w:val="single" w:sz="4" w:space="0" w:color="auto"/>
              <w:right w:val="single" w:sz="4" w:space="0" w:color="auto"/>
            </w:tcBorders>
            <w:vAlign w:val="center"/>
          </w:tcPr>
          <w:p w14:paraId="5BC82551"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284C7D07"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538D51E9"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2B5D6BE8" w14:textId="77777777" w:rsidR="006D4333" w:rsidRDefault="006D4333" w:rsidP="006D4333">
            <w:pPr>
              <w:bidi w:val="0"/>
              <w:jc w:val="center"/>
            </w:pPr>
            <w:r>
              <w:lastRenderedPageBreak/>
              <w:t>W13</w:t>
            </w:r>
          </w:p>
        </w:tc>
        <w:tc>
          <w:tcPr>
            <w:tcW w:w="4032" w:type="dxa"/>
            <w:tcBorders>
              <w:top w:val="single" w:sz="4" w:space="0" w:color="auto"/>
              <w:left w:val="single" w:sz="4" w:space="0" w:color="auto"/>
              <w:bottom w:val="single" w:sz="4" w:space="0" w:color="auto"/>
              <w:right w:val="single" w:sz="4" w:space="0" w:color="auto"/>
            </w:tcBorders>
          </w:tcPr>
          <w:p w14:paraId="652CEB50" w14:textId="585CA8B9" w:rsidR="006D4333" w:rsidRPr="006D4333" w:rsidRDefault="006D4333" w:rsidP="006D4333">
            <w:pPr>
              <w:bidi w:val="0"/>
              <w:rPr>
                <w:sz w:val="22"/>
                <w:szCs w:val="22"/>
              </w:rPr>
            </w:pPr>
            <w:r>
              <w:rPr>
                <w:sz w:val="22"/>
                <w:szCs w:val="22"/>
              </w:rPr>
              <w:t xml:space="preserve">Fouling effect on life cycle analysis </w:t>
            </w:r>
          </w:p>
        </w:tc>
        <w:tc>
          <w:tcPr>
            <w:tcW w:w="864" w:type="dxa"/>
            <w:tcBorders>
              <w:top w:val="single" w:sz="4" w:space="0" w:color="auto"/>
              <w:left w:val="single" w:sz="4" w:space="0" w:color="auto"/>
              <w:bottom w:val="single" w:sz="4" w:space="0" w:color="auto"/>
              <w:right w:val="single" w:sz="4" w:space="0" w:color="auto"/>
            </w:tcBorders>
            <w:vAlign w:val="center"/>
            <w:hideMark/>
          </w:tcPr>
          <w:p w14:paraId="074C46D7"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1446535D"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68F8E58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2F8A8EF0"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19A62AE"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AC890B7" w14:textId="65369753" w:rsidR="006D4333" w:rsidRDefault="006D4333" w:rsidP="006D4333">
            <w:pPr>
              <w:bidi w:val="0"/>
              <w:ind w:left="-24"/>
              <w:jc w:val="center"/>
              <w:rPr>
                <w:rFonts w:asciiTheme="majorBidi" w:hAnsiTheme="majorBidi" w:cstheme="majorBidi"/>
                <w:b/>
                <w:bCs/>
                <w:color w:val="1F497D" w:themeColor="text2"/>
              </w:rPr>
            </w:pPr>
            <w:r>
              <w:sym w:font="Wingdings" w:char="F06E"/>
            </w:r>
          </w:p>
        </w:tc>
        <w:tc>
          <w:tcPr>
            <w:tcW w:w="657" w:type="dxa"/>
            <w:tcBorders>
              <w:top w:val="single" w:sz="4" w:space="0" w:color="auto"/>
              <w:left w:val="single" w:sz="4" w:space="0" w:color="auto"/>
              <w:bottom w:val="single" w:sz="4" w:space="0" w:color="auto"/>
              <w:right w:val="single" w:sz="4" w:space="0" w:color="auto"/>
            </w:tcBorders>
            <w:vAlign w:val="center"/>
          </w:tcPr>
          <w:p w14:paraId="0B649EB7" w14:textId="77777777" w:rsidR="006D4333" w:rsidRDefault="006D4333" w:rsidP="006D4333">
            <w:pPr>
              <w:bidi w:val="0"/>
              <w:ind w:left="-24"/>
              <w:jc w:val="center"/>
              <w:rPr>
                <w:rFonts w:asciiTheme="majorBidi" w:hAnsiTheme="majorBidi" w:cstheme="majorBidi"/>
                <w:b/>
                <w:bCs/>
                <w:color w:val="1F497D" w:themeColor="text2"/>
              </w:rPr>
            </w:pPr>
          </w:p>
        </w:tc>
      </w:tr>
      <w:tr w:rsidR="006D4333" w14:paraId="4282077C" w14:textId="77777777" w:rsidTr="006D4333">
        <w:tc>
          <w:tcPr>
            <w:tcW w:w="781" w:type="dxa"/>
            <w:tcBorders>
              <w:top w:val="single" w:sz="4" w:space="0" w:color="auto"/>
              <w:left w:val="single" w:sz="4" w:space="0" w:color="auto"/>
              <w:bottom w:val="single" w:sz="4" w:space="0" w:color="auto"/>
              <w:right w:val="single" w:sz="4" w:space="0" w:color="auto"/>
            </w:tcBorders>
            <w:vAlign w:val="center"/>
            <w:hideMark/>
          </w:tcPr>
          <w:p w14:paraId="6F8C3EF8" w14:textId="77777777" w:rsidR="006D4333" w:rsidRDefault="006D4333" w:rsidP="006D4333">
            <w:pPr>
              <w:bidi w:val="0"/>
              <w:jc w:val="center"/>
            </w:pPr>
            <w:r>
              <w:t>W14</w:t>
            </w:r>
          </w:p>
        </w:tc>
        <w:tc>
          <w:tcPr>
            <w:tcW w:w="4032" w:type="dxa"/>
            <w:tcBorders>
              <w:top w:val="single" w:sz="4" w:space="0" w:color="auto"/>
              <w:left w:val="single" w:sz="4" w:space="0" w:color="auto"/>
              <w:bottom w:val="single" w:sz="4" w:space="0" w:color="auto"/>
              <w:right w:val="single" w:sz="4" w:space="0" w:color="auto"/>
            </w:tcBorders>
          </w:tcPr>
          <w:p w14:paraId="4C7667B4" w14:textId="67346BC8" w:rsidR="006D4333" w:rsidRPr="006D4333" w:rsidRDefault="006D4333" w:rsidP="006D4333">
            <w:pPr>
              <w:bidi w:val="0"/>
              <w:rPr>
                <w:sz w:val="22"/>
                <w:szCs w:val="22"/>
              </w:rPr>
            </w:pPr>
            <w:r w:rsidRPr="006D4333">
              <w:rPr>
                <w:sz w:val="22"/>
                <w:szCs w:val="22"/>
              </w:rPr>
              <w:t>Heat exchanger maintenance operation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75753755" w14:textId="77777777" w:rsidR="006D4333" w:rsidRDefault="006D4333"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2CD8BB01"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18AEA69"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94F77D8"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18B547B4" w14:textId="77777777" w:rsidR="006D4333" w:rsidRDefault="006D4333"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D8C7AA3" w14:textId="77777777" w:rsidR="006D4333" w:rsidRDefault="006D4333"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1149AC8A" w14:textId="56CCA1EB" w:rsidR="006D4333" w:rsidRDefault="006D4333" w:rsidP="006D4333">
            <w:pPr>
              <w:bidi w:val="0"/>
              <w:ind w:left="-24"/>
              <w:jc w:val="center"/>
              <w:rPr>
                <w:rFonts w:asciiTheme="majorBidi" w:hAnsiTheme="majorBidi" w:cstheme="majorBidi"/>
                <w:b/>
                <w:bCs/>
                <w:color w:val="1F497D" w:themeColor="text2"/>
              </w:rPr>
            </w:pPr>
            <w:r>
              <w:sym w:font="Wingdings" w:char="F06E"/>
            </w:r>
          </w:p>
        </w:tc>
      </w:tr>
      <w:tr w:rsidR="003B2E2F" w14:paraId="35A0303C" w14:textId="77777777" w:rsidTr="006D4333">
        <w:tc>
          <w:tcPr>
            <w:tcW w:w="781" w:type="dxa"/>
            <w:tcBorders>
              <w:top w:val="single" w:sz="4" w:space="0" w:color="auto"/>
              <w:left w:val="single" w:sz="4" w:space="0" w:color="auto"/>
              <w:bottom w:val="single" w:sz="4" w:space="0" w:color="auto"/>
              <w:right w:val="single" w:sz="4" w:space="0" w:color="auto"/>
            </w:tcBorders>
            <w:vAlign w:val="center"/>
          </w:tcPr>
          <w:p w14:paraId="363E7373" w14:textId="060E9129" w:rsidR="003B2E2F" w:rsidRDefault="003B2E2F" w:rsidP="006D4333">
            <w:pPr>
              <w:bidi w:val="0"/>
              <w:jc w:val="center"/>
            </w:pPr>
            <w:r>
              <w:t>W15</w:t>
            </w:r>
          </w:p>
        </w:tc>
        <w:tc>
          <w:tcPr>
            <w:tcW w:w="4032" w:type="dxa"/>
            <w:tcBorders>
              <w:top w:val="single" w:sz="4" w:space="0" w:color="auto"/>
              <w:left w:val="single" w:sz="4" w:space="0" w:color="auto"/>
              <w:bottom w:val="single" w:sz="4" w:space="0" w:color="auto"/>
              <w:right w:val="single" w:sz="4" w:space="0" w:color="auto"/>
            </w:tcBorders>
          </w:tcPr>
          <w:p w14:paraId="14DFD44D" w14:textId="6AB6A081" w:rsidR="003B2E2F" w:rsidRPr="006D4333" w:rsidRDefault="003B2E2F" w:rsidP="006D4333">
            <w:pPr>
              <w:bidi w:val="0"/>
              <w:rPr>
                <w:sz w:val="22"/>
                <w:szCs w:val="22"/>
              </w:rPr>
            </w:pPr>
            <w:r>
              <w:rPr>
                <w:sz w:val="22"/>
                <w:szCs w:val="22"/>
              </w:rPr>
              <w:t xml:space="preserve">Revision </w:t>
            </w:r>
          </w:p>
        </w:tc>
        <w:tc>
          <w:tcPr>
            <w:tcW w:w="864" w:type="dxa"/>
            <w:tcBorders>
              <w:top w:val="single" w:sz="4" w:space="0" w:color="auto"/>
              <w:left w:val="single" w:sz="4" w:space="0" w:color="auto"/>
              <w:bottom w:val="single" w:sz="4" w:space="0" w:color="auto"/>
              <w:right w:val="single" w:sz="4" w:space="0" w:color="auto"/>
            </w:tcBorders>
            <w:vAlign w:val="center"/>
          </w:tcPr>
          <w:p w14:paraId="69E0596C" w14:textId="77E37AE1" w:rsidR="003B2E2F" w:rsidRDefault="003B2E2F"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5ED38110" w14:textId="7CF9A78B"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730B342D" w14:textId="1BDCB432"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0FDD9BBC" w14:textId="1A892EFF"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3AC38AA" w14:textId="79610852"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4106A288" w14:textId="7BFB7915" w:rsidR="003B2E2F" w:rsidRDefault="003B2E2F"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36960DE7" w14:textId="329AE978" w:rsidR="003B2E2F" w:rsidRDefault="003B2E2F" w:rsidP="006D4333">
            <w:pPr>
              <w:bidi w:val="0"/>
              <w:ind w:left="-24"/>
              <w:jc w:val="center"/>
            </w:pPr>
          </w:p>
        </w:tc>
      </w:tr>
      <w:tr w:rsidR="003B2E2F" w14:paraId="3AA66529" w14:textId="77777777" w:rsidTr="006D4333">
        <w:tc>
          <w:tcPr>
            <w:tcW w:w="781" w:type="dxa"/>
            <w:tcBorders>
              <w:top w:val="single" w:sz="4" w:space="0" w:color="auto"/>
              <w:left w:val="single" w:sz="4" w:space="0" w:color="auto"/>
              <w:bottom w:val="single" w:sz="4" w:space="0" w:color="auto"/>
              <w:right w:val="single" w:sz="4" w:space="0" w:color="auto"/>
            </w:tcBorders>
            <w:vAlign w:val="center"/>
          </w:tcPr>
          <w:p w14:paraId="7868015C" w14:textId="320C2D43" w:rsidR="003B2E2F" w:rsidRDefault="003B2E2F" w:rsidP="006D4333">
            <w:pPr>
              <w:bidi w:val="0"/>
              <w:jc w:val="center"/>
            </w:pPr>
            <w:r>
              <w:t>W16</w:t>
            </w:r>
          </w:p>
        </w:tc>
        <w:tc>
          <w:tcPr>
            <w:tcW w:w="4032" w:type="dxa"/>
            <w:tcBorders>
              <w:top w:val="single" w:sz="4" w:space="0" w:color="auto"/>
              <w:left w:val="single" w:sz="4" w:space="0" w:color="auto"/>
              <w:bottom w:val="single" w:sz="4" w:space="0" w:color="auto"/>
              <w:right w:val="single" w:sz="4" w:space="0" w:color="auto"/>
            </w:tcBorders>
          </w:tcPr>
          <w:p w14:paraId="49092C2B" w14:textId="5596E35F" w:rsidR="003B2E2F" w:rsidRPr="006D4333" w:rsidRDefault="003B2E2F" w:rsidP="006D4333">
            <w:pPr>
              <w:bidi w:val="0"/>
              <w:rPr>
                <w:sz w:val="22"/>
                <w:szCs w:val="22"/>
              </w:rPr>
            </w:pPr>
            <w:r>
              <w:rPr>
                <w:sz w:val="22"/>
                <w:szCs w:val="22"/>
              </w:rPr>
              <w:t xml:space="preserve">Exam </w:t>
            </w:r>
          </w:p>
        </w:tc>
        <w:tc>
          <w:tcPr>
            <w:tcW w:w="864" w:type="dxa"/>
            <w:tcBorders>
              <w:top w:val="single" w:sz="4" w:space="0" w:color="auto"/>
              <w:left w:val="single" w:sz="4" w:space="0" w:color="auto"/>
              <w:bottom w:val="single" w:sz="4" w:space="0" w:color="auto"/>
              <w:right w:val="single" w:sz="4" w:space="0" w:color="auto"/>
            </w:tcBorders>
            <w:vAlign w:val="center"/>
          </w:tcPr>
          <w:p w14:paraId="7FF0504C" w14:textId="189D942C" w:rsidR="003B2E2F" w:rsidRDefault="003B2E2F" w:rsidP="006D4333">
            <w:pPr>
              <w:bidi w:val="0"/>
              <w:ind w:left="-24"/>
              <w:jc w:val="center"/>
              <w:rPr>
                <w:rFonts w:asciiTheme="majorBidi" w:hAnsiTheme="majorBidi" w:cstheme="majorBidi"/>
                <w:b/>
                <w:bCs/>
              </w:rPr>
            </w:pPr>
            <w:r>
              <w:rPr>
                <w:rFonts w:asciiTheme="majorBidi" w:hAnsiTheme="majorBidi" w:cstheme="majorBidi"/>
                <w:b/>
                <w:bCs/>
              </w:rPr>
              <w:t>4</w:t>
            </w:r>
          </w:p>
        </w:tc>
        <w:tc>
          <w:tcPr>
            <w:tcW w:w="576" w:type="dxa"/>
            <w:tcBorders>
              <w:top w:val="single" w:sz="4" w:space="0" w:color="auto"/>
              <w:left w:val="single" w:sz="4" w:space="0" w:color="auto"/>
              <w:bottom w:val="single" w:sz="4" w:space="0" w:color="auto"/>
              <w:right w:val="single" w:sz="4" w:space="0" w:color="auto"/>
            </w:tcBorders>
            <w:vAlign w:val="center"/>
          </w:tcPr>
          <w:p w14:paraId="41457C47" w14:textId="77777777"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21BD959F" w14:textId="77777777"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0121C8D6" w14:textId="77777777"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08226594" w14:textId="77777777" w:rsidR="003B2E2F" w:rsidRDefault="003B2E2F" w:rsidP="006D4333">
            <w:pPr>
              <w:bidi w:val="0"/>
              <w:ind w:left="-24"/>
              <w:jc w:val="center"/>
              <w:rPr>
                <w:rFonts w:asciiTheme="majorBidi" w:hAnsiTheme="majorBidi" w:cstheme="majorBidi"/>
                <w:b/>
                <w:bCs/>
                <w:color w:val="1F497D" w:themeColor="text2"/>
              </w:rPr>
            </w:pPr>
          </w:p>
        </w:tc>
        <w:tc>
          <w:tcPr>
            <w:tcW w:w="576" w:type="dxa"/>
            <w:tcBorders>
              <w:top w:val="single" w:sz="4" w:space="0" w:color="auto"/>
              <w:left w:val="single" w:sz="4" w:space="0" w:color="auto"/>
              <w:bottom w:val="single" w:sz="4" w:space="0" w:color="auto"/>
              <w:right w:val="single" w:sz="4" w:space="0" w:color="auto"/>
            </w:tcBorders>
            <w:vAlign w:val="center"/>
          </w:tcPr>
          <w:p w14:paraId="2A9F9C36" w14:textId="77777777" w:rsidR="003B2E2F" w:rsidRDefault="003B2E2F" w:rsidP="006D4333">
            <w:pPr>
              <w:bidi w:val="0"/>
              <w:ind w:left="-24"/>
              <w:jc w:val="center"/>
              <w:rPr>
                <w:rFonts w:asciiTheme="majorBidi" w:hAnsiTheme="majorBidi" w:cstheme="majorBidi"/>
                <w:b/>
                <w:bCs/>
                <w:color w:val="1F497D" w:themeColor="text2"/>
              </w:rPr>
            </w:pPr>
          </w:p>
        </w:tc>
        <w:tc>
          <w:tcPr>
            <w:tcW w:w="657" w:type="dxa"/>
            <w:tcBorders>
              <w:top w:val="single" w:sz="4" w:space="0" w:color="auto"/>
              <w:left w:val="single" w:sz="4" w:space="0" w:color="auto"/>
              <w:bottom w:val="single" w:sz="4" w:space="0" w:color="auto"/>
              <w:right w:val="single" w:sz="4" w:space="0" w:color="auto"/>
            </w:tcBorders>
            <w:vAlign w:val="center"/>
          </w:tcPr>
          <w:p w14:paraId="4838807F" w14:textId="77777777" w:rsidR="003B2E2F" w:rsidRDefault="003B2E2F" w:rsidP="006D4333">
            <w:pPr>
              <w:bidi w:val="0"/>
              <w:ind w:left="-24"/>
              <w:jc w:val="center"/>
            </w:pPr>
          </w:p>
        </w:tc>
      </w:tr>
    </w:tbl>
    <w:p w14:paraId="1165F146" w14:textId="77777777" w:rsidR="007C1BCC" w:rsidRDefault="007C1BCC" w:rsidP="007C1BCC">
      <w:pPr>
        <w:bidi w:val="0"/>
        <w:ind w:left="270" w:hanging="270"/>
        <w:rPr>
          <w:b/>
          <w:bCs/>
        </w:rPr>
      </w:pPr>
    </w:p>
    <w:p w14:paraId="0EE5BA03" w14:textId="77777777" w:rsidR="007C1BCC" w:rsidRDefault="007C1BCC" w:rsidP="007C1BCC">
      <w:pPr>
        <w:pStyle w:val="ListParagraph"/>
        <w:numPr>
          <w:ilvl w:val="0"/>
          <w:numId w:val="10"/>
        </w:numPr>
        <w:bidi w:val="0"/>
        <w:rPr>
          <w:b/>
          <w:bCs/>
        </w:rPr>
      </w:pPr>
      <w:r>
        <w:t xml:space="preserve">Additional private study/learning hours expected for students per week is </w:t>
      </w:r>
      <w:r>
        <w:rPr>
          <w:color w:val="FF0000"/>
        </w:rPr>
        <w:t>FOUR</w:t>
      </w:r>
      <w:r>
        <w:t xml:space="preserve"> hours</w:t>
      </w:r>
    </w:p>
    <w:p w14:paraId="1E1DC5AE" w14:textId="20A242EF" w:rsidR="007C1BCC" w:rsidRDefault="007C1BCC" w:rsidP="007C1BCC">
      <w:pPr>
        <w:bidi w:val="0"/>
        <w:ind w:left="270" w:hanging="270"/>
        <w:rPr>
          <w:b/>
          <w:bCs/>
          <w:rtl/>
        </w:rPr>
      </w:pPr>
    </w:p>
    <w:p w14:paraId="58B9F309" w14:textId="77777777" w:rsidR="00AE3F51" w:rsidRDefault="00AE3F51" w:rsidP="006D4333">
      <w:pPr>
        <w:bidi w:val="0"/>
        <w:rPr>
          <w:b/>
          <w:bCs/>
        </w:rPr>
      </w:pPr>
    </w:p>
    <w:p w14:paraId="77356DB6" w14:textId="77777777" w:rsidR="007C1BCC" w:rsidRDefault="007C1BCC" w:rsidP="007C1BCC">
      <w:pPr>
        <w:shd w:val="clear" w:color="auto" w:fill="FFFF00"/>
        <w:bidi w:val="0"/>
        <w:rPr>
          <w:b/>
          <w:bCs/>
          <w:sz w:val="28"/>
          <w:szCs w:val="28"/>
        </w:rPr>
      </w:pPr>
      <w:r>
        <w:rPr>
          <w:b/>
          <w:bCs/>
          <w:sz w:val="28"/>
          <w:szCs w:val="28"/>
        </w:rPr>
        <w:t>8) Teaching and Learning Methods</w:t>
      </w:r>
    </w:p>
    <w:p w14:paraId="57BEE696" w14:textId="77777777" w:rsidR="007C1BCC" w:rsidRDefault="007C1BCC" w:rsidP="007C1BCC">
      <w:pPr>
        <w:bidi w:val="0"/>
      </w:pPr>
    </w:p>
    <w:tbl>
      <w:tblPr>
        <w:tblStyle w:val="TableGrid"/>
        <w:tblW w:w="0" w:type="auto"/>
        <w:jc w:val="center"/>
        <w:tblLook w:val="04A0" w:firstRow="1" w:lastRow="0" w:firstColumn="1" w:lastColumn="0" w:noHBand="0" w:noVBand="1"/>
      </w:tblPr>
      <w:tblGrid>
        <w:gridCol w:w="838"/>
        <w:gridCol w:w="837"/>
        <w:gridCol w:w="506"/>
        <w:gridCol w:w="506"/>
        <w:gridCol w:w="506"/>
        <w:gridCol w:w="506"/>
        <w:gridCol w:w="506"/>
        <w:gridCol w:w="506"/>
        <w:gridCol w:w="666"/>
        <w:gridCol w:w="868"/>
        <w:gridCol w:w="510"/>
        <w:gridCol w:w="602"/>
      </w:tblGrid>
      <w:tr w:rsidR="007C1BCC" w14:paraId="53E00BDF" w14:textId="77777777" w:rsidTr="007C1BCC">
        <w:trPr>
          <w:trHeight w:val="460"/>
          <w:tblHeader/>
          <w:jc w:val="center"/>
        </w:trPr>
        <w:tc>
          <w:tcPr>
            <w:tcW w:w="1675"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51A0F1EA" w14:textId="77777777" w:rsidR="007C1BCC" w:rsidRDefault="007C1BCC">
            <w:pPr>
              <w:bidi w:val="0"/>
              <w:ind w:left="113" w:right="113"/>
              <w:jc w:val="center"/>
              <w:rPr>
                <w:lang w:eastAsia="ja-JP"/>
              </w:rPr>
            </w:pPr>
            <w:bookmarkStart w:id="3" w:name="_Hlk59132413"/>
            <w:r>
              <w:rPr>
                <w:b/>
                <w:bCs/>
                <w:color w:val="FF0000"/>
                <w:sz w:val="32"/>
                <w:szCs w:val="32"/>
                <w:lang w:eastAsia="ja-JP"/>
              </w:rPr>
              <w:t>Learning Outcomes</w:t>
            </w:r>
          </w:p>
        </w:tc>
        <w:tc>
          <w:tcPr>
            <w:tcW w:w="5682" w:type="dxa"/>
            <w:gridSpan w:val="10"/>
            <w:tcBorders>
              <w:top w:val="single" w:sz="18" w:space="0" w:color="auto"/>
              <w:left w:val="single" w:sz="18" w:space="0" w:color="auto"/>
              <w:bottom w:val="single" w:sz="4" w:space="0" w:color="auto"/>
              <w:right w:val="single" w:sz="18" w:space="0" w:color="auto"/>
            </w:tcBorders>
            <w:shd w:val="clear" w:color="auto" w:fill="DBE5F1" w:themeFill="accent1" w:themeFillTint="33"/>
            <w:vAlign w:val="center"/>
            <w:hideMark/>
          </w:tcPr>
          <w:p w14:paraId="266D8DA7" w14:textId="77777777" w:rsidR="007C1BCC" w:rsidRDefault="007C1BCC">
            <w:pPr>
              <w:bidi w:val="0"/>
              <w:jc w:val="center"/>
              <w:rPr>
                <w:b/>
                <w:bCs/>
              </w:rPr>
            </w:pPr>
            <w:r>
              <w:rPr>
                <w:b/>
                <w:bCs/>
              </w:rPr>
              <w:t>Teaching and Learning Methods</w:t>
            </w:r>
          </w:p>
        </w:tc>
      </w:tr>
      <w:tr w:rsidR="007C1BCC" w14:paraId="52808BAA" w14:textId="77777777" w:rsidTr="007C1BCC">
        <w:trPr>
          <w:cantSplit/>
          <w:trHeight w:val="2465"/>
          <w:tblHeader/>
          <w:jc w:val="center"/>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14:paraId="5534396F" w14:textId="77777777" w:rsidR="007C1BCC" w:rsidRDefault="007C1BCC">
            <w:pPr>
              <w:rPr>
                <w:lang w:eastAsia="ja-JP"/>
              </w:rPr>
            </w:pPr>
          </w:p>
        </w:tc>
        <w:tc>
          <w:tcPr>
            <w:tcW w:w="506" w:type="dxa"/>
            <w:tcBorders>
              <w:top w:val="single" w:sz="4" w:space="0" w:color="auto"/>
              <w:left w:val="single" w:sz="18" w:space="0" w:color="auto"/>
              <w:bottom w:val="single" w:sz="18" w:space="0" w:color="auto"/>
              <w:right w:val="single" w:sz="4" w:space="0" w:color="auto"/>
            </w:tcBorders>
            <w:textDirection w:val="btLr"/>
            <w:hideMark/>
          </w:tcPr>
          <w:p w14:paraId="4F8C45D8" w14:textId="77777777" w:rsidR="007C1BCC" w:rsidRDefault="007C1BCC">
            <w:pPr>
              <w:bidi w:val="0"/>
              <w:ind w:left="113" w:right="113"/>
              <w:rPr>
                <w:lang w:eastAsia="ja-JP"/>
              </w:rPr>
            </w:pPr>
            <w:r>
              <w:rPr>
                <w:lang w:eastAsia="ja-JP"/>
              </w:rPr>
              <w:t>Face-to-face Lecture</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5360463C" w14:textId="77777777" w:rsidR="007C1BCC" w:rsidRDefault="007C1BCC">
            <w:pPr>
              <w:bidi w:val="0"/>
              <w:ind w:left="113" w:right="113"/>
              <w:rPr>
                <w:lang w:eastAsia="ja-JP" w:bidi="ar-EG"/>
              </w:rPr>
            </w:pPr>
            <w:r>
              <w:rPr>
                <w:lang w:val="en-GB" w:eastAsia="ja-JP"/>
              </w:rPr>
              <w:t>Online Lectures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2F7352AD" w14:textId="77777777" w:rsidR="007C1BCC" w:rsidRDefault="007C1BCC">
            <w:pPr>
              <w:bidi w:val="0"/>
              <w:ind w:left="113" w:right="113"/>
              <w:rPr>
                <w:rtl/>
                <w:lang w:eastAsia="ja-JP"/>
              </w:rPr>
            </w:pPr>
            <w:r>
              <w:rPr>
                <w:lang w:eastAsia="ja-JP"/>
              </w:rPr>
              <w:t>Tutorial / Exercise</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76377962" w14:textId="77777777" w:rsidR="007C1BCC" w:rsidRDefault="007C1BCC">
            <w:pPr>
              <w:bidi w:val="0"/>
              <w:ind w:left="113" w:right="113"/>
              <w:rPr>
                <w:lang w:eastAsia="ja-JP"/>
              </w:rPr>
            </w:pPr>
            <w:r>
              <w:rPr>
                <w:lang w:eastAsia="ja-JP"/>
              </w:rPr>
              <w:t>Group Discussions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493889D4" w14:textId="77777777" w:rsidR="007C1BCC" w:rsidRDefault="007C1BCC">
            <w:pPr>
              <w:bidi w:val="0"/>
              <w:ind w:left="113" w:right="113"/>
              <w:rPr>
                <w:lang w:eastAsia="ja-JP" w:bidi="ar-EG"/>
              </w:rPr>
            </w:pPr>
            <w:r>
              <w:rPr>
                <w:lang w:eastAsia="ja-JP"/>
              </w:rPr>
              <w:t>Laboratory</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190C7325" w14:textId="77777777" w:rsidR="007C1BCC" w:rsidRDefault="007C1BCC">
            <w:pPr>
              <w:bidi w:val="0"/>
              <w:ind w:left="113" w:right="113"/>
              <w:rPr>
                <w:rtl/>
                <w:lang w:eastAsia="ja-JP"/>
              </w:rPr>
            </w:pPr>
            <w:r>
              <w:rPr>
                <w:lang w:eastAsia="ja-JP"/>
              </w:rPr>
              <w:t>Self-Reading</w:t>
            </w:r>
          </w:p>
        </w:tc>
        <w:tc>
          <w:tcPr>
            <w:tcW w:w="666" w:type="dxa"/>
            <w:tcBorders>
              <w:top w:val="single" w:sz="4" w:space="0" w:color="auto"/>
              <w:left w:val="single" w:sz="4" w:space="0" w:color="auto"/>
              <w:bottom w:val="single" w:sz="18" w:space="0" w:color="auto"/>
              <w:right w:val="single" w:sz="4" w:space="0" w:color="auto"/>
            </w:tcBorders>
            <w:textDirection w:val="btLr"/>
            <w:hideMark/>
          </w:tcPr>
          <w:p w14:paraId="0DA9FFDA" w14:textId="77777777" w:rsidR="007C1BCC" w:rsidRDefault="007C1BCC">
            <w:pPr>
              <w:bidi w:val="0"/>
              <w:ind w:left="113" w:right="113"/>
              <w:rPr>
                <w:lang w:eastAsia="ja-JP"/>
              </w:rPr>
            </w:pPr>
            <w:r>
              <w:rPr>
                <w:lang w:eastAsia="ja-JP"/>
              </w:rPr>
              <w:t>Presentation</w:t>
            </w:r>
          </w:p>
        </w:tc>
        <w:tc>
          <w:tcPr>
            <w:tcW w:w="868" w:type="dxa"/>
            <w:tcBorders>
              <w:top w:val="single" w:sz="4" w:space="0" w:color="auto"/>
              <w:left w:val="single" w:sz="4" w:space="0" w:color="auto"/>
              <w:bottom w:val="single" w:sz="18" w:space="0" w:color="auto"/>
              <w:right w:val="single" w:sz="4" w:space="0" w:color="auto"/>
            </w:tcBorders>
            <w:textDirection w:val="btLr"/>
            <w:hideMark/>
          </w:tcPr>
          <w:p w14:paraId="4DC90485" w14:textId="77777777" w:rsidR="007C1BCC" w:rsidRDefault="007C1BCC">
            <w:pPr>
              <w:bidi w:val="0"/>
              <w:ind w:left="113" w:right="113"/>
              <w:rPr>
                <w:lang w:eastAsia="ja-JP"/>
              </w:rPr>
            </w:pPr>
            <w:r>
              <w:rPr>
                <w:lang w:eastAsia="ja-JP"/>
              </w:rPr>
              <w:t>Collaborate Learning (Team Project)</w:t>
            </w:r>
          </w:p>
        </w:tc>
        <w:tc>
          <w:tcPr>
            <w:tcW w:w="510" w:type="dxa"/>
            <w:tcBorders>
              <w:top w:val="single" w:sz="4" w:space="0" w:color="auto"/>
              <w:left w:val="single" w:sz="4" w:space="0" w:color="auto"/>
              <w:bottom w:val="single" w:sz="18" w:space="0" w:color="auto"/>
              <w:right w:val="single" w:sz="4" w:space="0" w:color="auto"/>
            </w:tcBorders>
            <w:textDirection w:val="btLr"/>
            <w:hideMark/>
          </w:tcPr>
          <w:p w14:paraId="33BF303E" w14:textId="77777777" w:rsidR="007C1BCC" w:rsidRDefault="007C1BCC">
            <w:pPr>
              <w:bidi w:val="0"/>
              <w:ind w:left="113" w:right="113"/>
              <w:rPr>
                <w:sz w:val="22"/>
                <w:szCs w:val="22"/>
                <w:lang w:eastAsia="ja-JP"/>
              </w:rPr>
            </w:pPr>
            <w:r>
              <w:rPr>
                <w:sz w:val="22"/>
                <w:szCs w:val="22"/>
                <w:lang w:eastAsia="ja-JP"/>
              </w:rPr>
              <w:t>Research and Reporting</w:t>
            </w:r>
          </w:p>
        </w:tc>
        <w:tc>
          <w:tcPr>
            <w:tcW w:w="602" w:type="dxa"/>
            <w:tcBorders>
              <w:top w:val="single" w:sz="4" w:space="0" w:color="auto"/>
              <w:left w:val="single" w:sz="4" w:space="0" w:color="auto"/>
              <w:bottom w:val="single" w:sz="18" w:space="0" w:color="auto"/>
              <w:right w:val="single" w:sz="18" w:space="0" w:color="auto"/>
            </w:tcBorders>
            <w:textDirection w:val="btLr"/>
            <w:hideMark/>
          </w:tcPr>
          <w:p w14:paraId="48AA90C4" w14:textId="77777777" w:rsidR="007C1BCC" w:rsidRDefault="007C1BCC">
            <w:pPr>
              <w:bidi w:val="0"/>
              <w:ind w:left="113" w:right="113"/>
              <w:rPr>
                <w:lang w:val="en-GB" w:eastAsia="ja-JP"/>
              </w:rPr>
            </w:pPr>
            <w:r>
              <w:rPr>
                <w:lang w:eastAsia="ja-JP"/>
              </w:rPr>
              <w:t xml:space="preserve">Brain Storming </w:t>
            </w:r>
          </w:p>
        </w:tc>
      </w:tr>
      <w:tr w:rsidR="003B07E3" w14:paraId="05D3B159" w14:textId="77777777" w:rsidTr="001D0E59">
        <w:trPr>
          <w:cantSplit/>
          <w:trHeight w:val="432"/>
          <w:jc w:val="center"/>
        </w:trPr>
        <w:tc>
          <w:tcPr>
            <w:tcW w:w="838" w:type="dxa"/>
            <w:vMerge w:val="restart"/>
            <w:tcBorders>
              <w:top w:val="single" w:sz="18" w:space="0" w:color="auto"/>
              <w:left w:val="single" w:sz="18" w:space="0" w:color="auto"/>
              <w:right w:val="single" w:sz="4" w:space="0" w:color="auto"/>
            </w:tcBorders>
            <w:textDirection w:val="btLr"/>
            <w:hideMark/>
          </w:tcPr>
          <w:p w14:paraId="287AD825" w14:textId="77777777" w:rsidR="003B07E3" w:rsidRDefault="003B07E3">
            <w:pPr>
              <w:bidi w:val="0"/>
              <w:ind w:left="113" w:right="113"/>
              <w:jc w:val="center"/>
              <w:rPr>
                <w:b/>
                <w:bCs/>
                <w:color w:val="0070C0"/>
                <w:lang w:eastAsia="ja-JP"/>
              </w:rPr>
            </w:pPr>
            <w:r>
              <w:rPr>
                <w:b/>
                <w:bCs/>
                <w:color w:val="0070C0"/>
                <w:lang w:eastAsia="ja-JP"/>
              </w:rPr>
              <w:t>Cognitive Domain</w:t>
            </w:r>
          </w:p>
        </w:tc>
        <w:tc>
          <w:tcPr>
            <w:tcW w:w="837" w:type="dxa"/>
            <w:tcBorders>
              <w:top w:val="single" w:sz="18" w:space="0" w:color="auto"/>
              <w:left w:val="single" w:sz="4" w:space="0" w:color="auto"/>
              <w:bottom w:val="single" w:sz="4" w:space="0" w:color="auto"/>
              <w:right w:val="single" w:sz="18" w:space="0" w:color="auto"/>
            </w:tcBorders>
            <w:vAlign w:val="center"/>
            <w:hideMark/>
          </w:tcPr>
          <w:p w14:paraId="0BC2BFB0" w14:textId="77777777" w:rsidR="003B07E3" w:rsidRDefault="003B07E3">
            <w:pPr>
              <w:bidi w:val="0"/>
              <w:jc w:val="center"/>
              <w:rPr>
                <w:lang w:val="en-GB" w:eastAsia="ja-JP"/>
              </w:rPr>
            </w:pPr>
            <w:r>
              <w:rPr>
                <w:lang w:val="en-GB" w:eastAsia="ja-JP"/>
              </w:rPr>
              <w:t>LO1</w:t>
            </w:r>
          </w:p>
        </w:tc>
        <w:tc>
          <w:tcPr>
            <w:tcW w:w="506" w:type="dxa"/>
            <w:tcBorders>
              <w:top w:val="single" w:sz="18" w:space="0" w:color="auto"/>
              <w:left w:val="single" w:sz="18" w:space="0" w:color="auto"/>
              <w:bottom w:val="single" w:sz="4" w:space="0" w:color="auto"/>
              <w:right w:val="single" w:sz="4" w:space="0" w:color="auto"/>
            </w:tcBorders>
            <w:vAlign w:val="center"/>
            <w:hideMark/>
          </w:tcPr>
          <w:p w14:paraId="494077E9" w14:textId="77777777"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49450F98"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79740DE9" w14:textId="0C29F411"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74469FB9" w14:textId="7D626098"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546A749E"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1308A758" w14:textId="77777777" w:rsidR="003B07E3" w:rsidRDefault="003B07E3">
            <w:pPr>
              <w:bidi w:val="0"/>
              <w:jc w:val="center"/>
              <w:rPr>
                <w:lang w:eastAsia="ja-JP"/>
              </w:rPr>
            </w:pPr>
          </w:p>
        </w:tc>
        <w:tc>
          <w:tcPr>
            <w:tcW w:w="666" w:type="dxa"/>
            <w:tcBorders>
              <w:top w:val="single" w:sz="18" w:space="0" w:color="auto"/>
              <w:left w:val="single" w:sz="4" w:space="0" w:color="auto"/>
              <w:bottom w:val="single" w:sz="4" w:space="0" w:color="auto"/>
              <w:right w:val="single" w:sz="4" w:space="0" w:color="auto"/>
            </w:tcBorders>
            <w:vAlign w:val="center"/>
          </w:tcPr>
          <w:p w14:paraId="4E089B8E" w14:textId="08350FE5" w:rsidR="003B07E3" w:rsidRDefault="003B07E3">
            <w:pPr>
              <w:bidi w:val="0"/>
              <w:jc w:val="center"/>
              <w:rPr>
                <w:lang w:eastAsia="ja-JP"/>
              </w:rPr>
            </w:pPr>
            <w:r>
              <w:rPr>
                <w:lang w:eastAsia="ja-JP"/>
              </w:rPr>
              <w:sym w:font="Wingdings" w:char="F06C"/>
            </w:r>
          </w:p>
        </w:tc>
        <w:tc>
          <w:tcPr>
            <w:tcW w:w="868" w:type="dxa"/>
            <w:tcBorders>
              <w:top w:val="single" w:sz="18" w:space="0" w:color="auto"/>
              <w:left w:val="single" w:sz="4" w:space="0" w:color="auto"/>
              <w:bottom w:val="single" w:sz="4" w:space="0" w:color="auto"/>
              <w:right w:val="single" w:sz="4" w:space="0" w:color="auto"/>
            </w:tcBorders>
            <w:vAlign w:val="center"/>
          </w:tcPr>
          <w:p w14:paraId="3B448674" w14:textId="77777777" w:rsidR="003B07E3" w:rsidRDefault="003B07E3">
            <w:pPr>
              <w:bidi w:val="0"/>
              <w:jc w:val="center"/>
              <w:rPr>
                <w:lang w:eastAsia="ja-JP"/>
              </w:rPr>
            </w:pPr>
          </w:p>
        </w:tc>
        <w:tc>
          <w:tcPr>
            <w:tcW w:w="510" w:type="dxa"/>
            <w:tcBorders>
              <w:top w:val="single" w:sz="18" w:space="0" w:color="auto"/>
              <w:left w:val="single" w:sz="4" w:space="0" w:color="auto"/>
              <w:bottom w:val="single" w:sz="4" w:space="0" w:color="auto"/>
              <w:right w:val="single" w:sz="4" w:space="0" w:color="auto"/>
            </w:tcBorders>
            <w:vAlign w:val="center"/>
            <w:hideMark/>
          </w:tcPr>
          <w:p w14:paraId="4EE6F13F" w14:textId="77777777" w:rsidR="003B07E3" w:rsidRDefault="003B07E3">
            <w:pPr>
              <w:bidi w:val="0"/>
              <w:jc w:val="center"/>
              <w:rPr>
                <w:lang w:eastAsia="ja-JP"/>
              </w:rPr>
            </w:pPr>
            <w:r>
              <w:rPr>
                <w:lang w:eastAsia="ja-JP"/>
              </w:rPr>
              <w:sym w:font="Wingdings" w:char="F06C"/>
            </w:r>
          </w:p>
        </w:tc>
        <w:tc>
          <w:tcPr>
            <w:tcW w:w="602" w:type="dxa"/>
            <w:tcBorders>
              <w:top w:val="single" w:sz="18" w:space="0" w:color="auto"/>
              <w:left w:val="single" w:sz="4" w:space="0" w:color="auto"/>
              <w:bottom w:val="single" w:sz="4" w:space="0" w:color="auto"/>
              <w:right w:val="single" w:sz="18" w:space="0" w:color="auto"/>
            </w:tcBorders>
            <w:vAlign w:val="center"/>
            <w:hideMark/>
          </w:tcPr>
          <w:p w14:paraId="0CC1E750" w14:textId="77777777" w:rsidR="003B07E3" w:rsidRDefault="003B07E3">
            <w:pPr>
              <w:bidi w:val="0"/>
              <w:jc w:val="center"/>
              <w:rPr>
                <w:lang w:eastAsia="ja-JP"/>
              </w:rPr>
            </w:pPr>
            <w:r>
              <w:rPr>
                <w:lang w:eastAsia="ja-JP"/>
              </w:rPr>
              <w:sym w:font="Wingdings" w:char="F06C"/>
            </w:r>
          </w:p>
        </w:tc>
      </w:tr>
      <w:tr w:rsidR="003B07E3" w14:paraId="30B111BF" w14:textId="77777777" w:rsidTr="001D0E59">
        <w:trPr>
          <w:cantSplit/>
          <w:trHeight w:val="432"/>
          <w:jc w:val="center"/>
        </w:trPr>
        <w:tc>
          <w:tcPr>
            <w:tcW w:w="0" w:type="auto"/>
            <w:vMerge/>
            <w:tcBorders>
              <w:left w:val="single" w:sz="18" w:space="0" w:color="auto"/>
              <w:right w:val="single" w:sz="4" w:space="0" w:color="auto"/>
            </w:tcBorders>
            <w:vAlign w:val="center"/>
            <w:hideMark/>
          </w:tcPr>
          <w:p w14:paraId="2547492C" w14:textId="77777777" w:rsidR="003B07E3" w:rsidRDefault="003B07E3">
            <w:pPr>
              <w:rPr>
                <w:b/>
                <w:bCs/>
                <w:color w:val="0070C0"/>
                <w:lang w:eastAsia="ja-JP"/>
              </w:rPr>
            </w:pPr>
          </w:p>
        </w:tc>
        <w:tc>
          <w:tcPr>
            <w:tcW w:w="837" w:type="dxa"/>
            <w:tcBorders>
              <w:top w:val="single" w:sz="4" w:space="0" w:color="auto"/>
              <w:left w:val="single" w:sz="4" w:space="0" w:color="auto"/>
              <w:bottom w:val="single" w:sz="4" w:space="0" w:color="auto"/>
              <w:right w:val="single" w:sz="18" w:space="0" w:color="auto"/>
            </w:tcBorders>
            <w:vAlign w:val="center"/>
            <w:hideMark/>
          </w:tcPr>
          <w:p w14:paraId="3ACEEC69" w14:textId="77777777" w:rsidR="003B07E3" w:rsidRDefault="003B07E3">
            <w:pPr>
              <w:bidi w:val="0"/>
              <w:spacing w:after="120"/>
              <w:jc w:val="center"/>
              <w:rPr>
                <w:lang w:eastAsia="ja-JP"/>
              </w:rPr>
            </w:pPr>
            <w:r>
              <w:rPr>
                <w:lang w:eastAsia="ja-JP"/>
              </w:rPr>
              <w:t>LO2</w:t>
            </w:r>
          </w:p>
        </w:tc>
        <w:tc>
          <w:tcPr>
            <w:tcW w:w="506" w:type="dxa"/>
            <w:tcBorders>
              <w:top w:val="single" w:sz="4" w:space="0" w:color="auto"/>
              <w:left w:val="single" w:sz="18" w:space="0" w:color="auto"/>
              <w:bottom w:val="single" w:sz="4" w:space="0" w:color="auto"/>
              <w:right w:val="single" w:sz="4" w:space="0" w:color="auto"/>
            </w:tcBorders>
            <w:vAlign w:val="center"/>
            <w:hideMark/>
          </w:tcPr>
          <w:p w14:paraId="2F50404D" w14:textId="7777777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4BFA0BE" w14:textId="77777777"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3686598A" w14:textId="4084F8A2"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5B25C5AB" w14:textId="7777777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531D1659" w14:textId="77777777"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1DEF3D62" w14:textId="77777777" w:rsidR="003B07E3" w:rsidRDefault="003B07E3">
            <w:pPr>
              <w:bidi w:val="0"/>
              <w:jc w:val="center"/>
              <w:rPr>
                <w:lang w:eastAsia="ja-JP"/>
              </w:rPr>
            </w:pPr>
          </w:p>
        </w:tc>
        <w:tc>
          <w:tcPr>
            <w:tcW w:w="666" w:type="dxa"/>
            <w:tcBorders>
              <w:top w:val="single" w:sz="4" w:space="0" w:color="auto"/>
              <w:left w:val="single" w:sz="4" w:space="0" w:color="auto"/>
              <w:bottom w:val="single" w:sz="4" w:space="0" w:color="auto"/>
              <w:right w:val="single" w:sz="4" w:space="0" w:color="auto"/>
            </w:tcBorders>
            <w:vAlign w:val="center"/>
          </w:tcPr>
          <w:p w14:paraId="7E12A566" w14:textId="17710336" w:rsidR="003B07E3" w:rsidRDefault="003B07E3">
            <w:pPr>
              <w:bidi w:val="0"/>
              <w:jc w:val="center"/>
              <w:rPr>
                <w:lang w:eastAsia="ja-JP"/>
              </w:rPr>
            </w:pPr>
            <w:r>
              <w:rPr>
                <w:lang w:eastAsia="ja-JP"/>
              </w:rPr>
              <w:sym w:font="Wingdings" w:char="F06C"/>
            </w:r>
          </w:p>
        </w:tc>
        <w:tc>
          <w:tcPr>
            <w:tcW w:w="868" w:type="dxa"/>
            <w:tcBorders>
              <w:top w:val="single" w:sz="4" w:space="0" w:color="auto"/>
              <w:left w:val="single" w:sz="4" w:space="0" w:color="auto"/>
              <w:bottom w:val="single" w:sz="4" w:space="0" w:color="auto"/>
              <w:right w:val="single" w:sz="4" w:space="0" w:color="auto"/>
            </w:tcBorders>
            <w:vAlign w:val="center"/>
          </w:tcPr>
          <w:p w14:paraId="2C60413A" w14:textId="13AC0491" w:rsidR="003B07E3" w:rsidRDefault="003B07E3">
            <w:pPr>
              <w:bidi w:val="0"/>
              <w:jc w:val="center"/>
              <w:rPr>
                <w:lang w:eastAsia="ja-JP"/>
              </w:rPr>
            </w:pPr>
            <w:r>
              <w:rPr>
                <w:lang w:eastAsia="ja-JP"/>
              </w:rPr>
              <w:sym w:font="Wingdings" w:char="F06C"/>
            </w:r>
          </w:p>
        </w:tc>
        <w:tc>
          <w:tcPr>
            <w:tcW w:w="510" w:type="dxa"/>
            <w:tcBorders>
              <w:top w:val="single" w:sz="4" w:space="0" w:color="auto"/>
              <w:left w:val="single" w:sz="4" w:space="0" w:color="auto"/>
              <w:bottom w:val="single" w:sz="4" w:space="0" w:color="auto"/>
              <w:right w:val="single" w:sz="4" w:space="0" w:color="auto"/>
            </w:tcBorders>
            <w:vAlign w:val="center"/>
            <w:hideMark/>
          </w:tcPr>
          <w:p w14:paraId="03B31BA0" w14:textId="77777777" w:rsidR="003B07E3" w:rsidRDefault="003B07E3">
            <w:pPr>
              <w:bidi w:val="0"/>
              <w:jc w:val="center"/>
              <w:rPr>
                <w:lang w:eastAsia="ja-JP"/>
              </w:rPr>
            </w:pPr>
            <w:r>
              <w:rPr>
                <w:lang w:eastAsia="ja-JP"/>
              </w:rPr>
              <w:sym w:font="Wingdings" w:char="F06C"/>
            </w:r>
          </w:p>
        </w:tc>
        <w:tc>
          <w:tcPr>
            <w:tcW w:w="602" w:type="dxa"/>
            <w:tcBorders>
              <w:top w:val="single" w:sz="4" w:space="0" w:color="auto"/>
              <w:left w:val="single" w:sz="4" w:space="0" w:color="auto"/>
              <w:bottom w:val="single" w:sz="4" w:space="0" w:color="auto"/>
              <w:right w:val="single" w:sz="18" w:space="0" w:color="auto"/>
            </w:tcBorders>
            <w:vAlign w:val="center"/>
            <w:hideMark/>
          </w:tcPr>
          <w:p w14:paraId="09377C88" w14:textId="77777777" w:rsidR="003B07E3" w:rsidRDefault="003B07E3">
            <w:pPr>
              <w:bidi w:val="0"/>
              <w:jc w:val="center"/>
              <w:rPr>
                <w:lang w:eastAsia="ja-JP"/>
              </w:rPr>
            </w:pPr>
            <w:r>
              <w:rPr>
                <w:lang w:eastAsia="ja-JP"/>
              </w:rPr>
              <w:sym w:font="Wingdings" w:char="F06C"/>
            </w:r>
          </w:p>
        </w:tc>
      </w:tr>
      <w:tr w:rsidR="003B07E3" w14:paraId="3D238C30" w14:textId="77777777" w:rsidTr="001D0E59">
        <w:trPr>
          <w:cantSplit/>
          <w:trHeight w:val="432"/>
          <w:jc w:val="center"/>
        </w:trPr>
        <w:tc>
          <w:tcPr>
            <w:tcW w:w="0" w:type="auto"/>
            <w:vMerge/>
            <w:tcBorders>
              <w:left w:val="single" w:sz="18" w:space="0" w:color="auto"/>
              <w:right w:val="single" w:sz="4" w:space="0" w:color="auto"/>
            </w:tcBorders>
            <w:vAlign w:val="center"/>
            <w:hideMark/>
          </w:tcPr>
          <w:p w14:paraId="1402A9E6" w14:textId="77777777" w:rsidR="003B07E3" w:rsidRDefault="003B07E3">
            <w:pPr>
              <w:rPr>
                <w:b/>
                <w:bCs/>
                <w:color w:val="0070C0"/>
                <w:lang w:eastAsia="ja-JP"/>
              </w:rPr>
            </w:pPr>
          </w:p>
        </w:tc>
        <w:tc>
          <w:tcPr>
            <w:tcW w:w="837" w:type="dxa"/>
            <w:tcBorders>
              <w:top w:val="single" w:sz="4" w:space="0" w:color="auto"/>
              <w:left w:val="single" w:sz="4" w:space="0" w:color="auto"/>
              <w:bottom w:val="single" w:sz="18" w:space="0" w:color="auto"/>
              <w:right w:val="single" w:sz="18" w:space="0" w:color="auto"/>
            </w:tcBorders>
            <w:vAlign w:val="center"/>
            <w:hideMark/>
          </w:tcPr>
          <w:p w14:paraId="453CAA68" w14:textId="77777777" w:rsidR="003B07E3" w:rsidRDefault="003B07E3">
            <w:pPr>
              <w:bidi w:val="0"/>
              <w:jc w:val="center"/>
              <w:rPr>
                <w:lang w:eastAsia="ja-JP"/>
              </w:rPr>
            </w:pPr>
            <w:r>
              <w:rPr>
                <w:lang w:eastAsia="ja-JP"/>
              </w:rPr>
              <w:t>LO3</w:t>
            </w:r>
          </w:p>
        </w:tc>
        <w:tc>
          <w:tcPr>
            <w:tcW w:w="506" w:type="dxa"/>
            <w:tcBorders>
              <w:top w:val="single" w:sz="4" w:space="0" w:color="auto"/>
              <w:left w:val="single" w:sz="18" w:space="0" w:color="auto"/>
              <w:bottom w:val="single" w:sz="18" w:space="0" w:color="auto"/>
              <w:right w:val="single" w:sz="4" w:space="0" w:color="auto"/>
            </w:tcBorders>
            <w:vAlign w:val="center"/>
            <w:hideMark/>
          </w:tcPr>
          <w:p w14:paraId="4362270E" w14:textId="7777777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278124AC" w14:textId="73C5A027" w:rsidR="003B07E3" w:rsidRDefault="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hideMark/>
          </w:tcPr>
          <w:p w14:paraId="20689322" w14:textId="7777777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66E13F1D" w14:textId="77777777" w:rsidR="003B07E3" w:rsidRDefault="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6A3F2B7A" w14:textId="77777777" w:rsidR="003B07E3" w:rsidRDefault="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1473CF66" w14:textId="77777777" w:rsidR="003B07E3" w:rsidRDefault="003B07E3">
            <w:pPr>
              <w:bidi w:val="0"/>
              <w:jc w:val="center"/>
              <w:rPr>
                <w:lang w:eastAsia="ja-JP"/>
              </w:rPr>
            </w:pPr>
          </w:p>
        </w:tc>
        <w:tc>
          <w:tcPr>
            <w:tcW w:w="666" w:type="dxa"/>
            <w:tcBorders>
              <w:top w:val="single" w:sz="4" w:space="0" w:color="auto"/>
              <w:left w:val="single" w:sz="4" w:space="0" w:color="auto"/>
              <w:bottom w:val="single" w:sz="18" w:space="0" w:color="auto"/>
              <w:right w:val="single" w:sz="4" w:space="0" w:color="auto"/>
            </w:tcBorders>
            <w:vAlign w:val="center"/>
          </w:tcPr>
          <w:p w14:paraId="39E83AFF" w14:textId="77777777" w:rsidR="003B07E3" w:rsidRDefault="003B07E3">
            <w:pPr>
              <w:bidi w:val="0"/>
              <w:jc w:val="center"/>
              <w:rPr>
                <w:lang w:eastAsia="ja-JP"/>
              </w:rPr>
            </w:pPr>
          </w:p>
        </w:tc>
        <w:tc>
          <w:tcPr>
            <w:tcW w:w="868" w:type="dxa"/>
            <w:tcBorders>
              <w:top w:val="single" w:sz="4" w:space="0" w:color="auto"/>
              <w:left w:val="single" w:sz="4" w:space="0" w:color="auto"/>
              <w:bottom w:val="single" w:sz="18" w:space="0" w:color="auto"/>
              <w:right w:val="single" w:sz="4" w:space="0" w:color="auto"/>
            </w:tcBorders>
            <w:vAlign w:val="center"/>
          </w:tcPr>
          <w:p w14:paraId="1D2C124B" w14:textId="19A7DFEA" w:rsidR="003B07E3" w:rsidRDefault="003B07E3">
            <w:pPr>
              <w:bidi w:val="0"/>
              <w:jc w:val="center"/>
              <w:rPr>
                <w:lang w:eastAsia="ja-JP"/>
              </w:rPr>
            </w:pPr>
          </w:p>
        </w:tc>
        <w:tc>
          <w:tcPr>
            <w:tcW w:w="510" w:type="dxa"/>
            <w:tcBorders>
              <w:top w:val="single" w:sz="4" w:space="0" w:color="auto"/>
              <w:left w:val="single" w:sz="4" w:space="0" w:color="auto"/>
              <w:bottom w:val="single" w:sz="18" w:space="0" w:color="auto"/>
              <w:right w:val="single" w:sz="4" w:space="0" w:color="auto"/>
            </w:tcBorders>
            <w:vAlign w:val="center"/>
          </w:tcPr>
          <w:p w14:paraId="3EC68FED" w14:textId="77777777" w:rsidR="003B07E3" w:rsidRDefault="003B07E3">
            <w:pPr>
              <w:bidi w:val="0"/>
              <w:jc w:val="center"/>
              <w:rPr>
                <w:lang w:eastAsia="ja-JP"/>
              </w:rPr>
            </w:pPr>
          </w:p>
        </w:tc>
        <w:tc>
          <w:tcPr>
            <w:tcW w:w="602" w:type="dxa"/>
            <w:tcBorders>
              <w:top w:val="single" w:sz="4" w:space="0" w:color="auto"/>
              <w:left w:val="single" w:sz="4" w:space="0" w:color="auto"/>
              <w:bottom w:val="single" w:sz="18" w:space="0" w:color="auto"/>
              <w:right w:val="single" w:sz="18" w:space="0" w:color="auto"/>
            </w:tcBorders>
            <w:vAlign w:val="center"/>
          </w:tcPr>
          <w:p w14:paraId="628C5847" w14:textId="77777777" w:rsidR="003B07E3" w:rsidRDefault="003B07E3">
            <w:pPr>
              <w:bidi w:val="0"/>
              <w:jc w:val="center"/>
              <w:rPr>
                <w:lang w:eastAsia="ja-JP"/>
              </w:rPr>
            </w:pPr>
          </w:p>
        </w:tc>
      </w:tr>
      <w:tr w:rsidR="003B07E3" w14:paraId="67657301" w14:textId="77777777" w:rsidTr="003B07E3">
        <w:trPr>
          <w:cantSplit/>
          <w:trHeight w:val="576"/>
          <w:jc w:val="center"/>
        </w:trPr>
        <w:tc>
          <w:tcPr>
            <w:tcW w:w="838" w:type="dxa"/>
            <w:vMerge/>
            <w:tcBorders>
              <w:left w:val="single" w:sz="18" w:space="0" w:color="auto"/>
              <w:right w:val="single" w:sz="4" w:space="0" w:color="auto"/>
            </w:tcBorders>
            <w:textDirection w:val="btLr"/>
            <w:hideMark/>
          </w:tcPr>
          <w:p w14:paraId="17C5D299" w14:textId="26816821" w:rsidR="003B07E3" w:rsidRDefault="003B07E3">
            <w:pPr>
              <w:bidi w:val="0"/>
              <w:ind w:left="113" w:right="113"/>
              <w:jc w:val="center"/>
              <w:rPr>
                <w:b/>
                <w:bCs/>
                <w:color w:val="0070C0"/>
                <w:lang w:eastAsia="ja-JP"/>
              </w:rPr>
            </w:pPr>
          </w:p>
        </w:tc>
        <w:tc>
          <w:tcPr>
            <w:tcW w:w="837" w:type="dxa"/>
            <w:tcBorders>
              <w:top w:val="single" w:sz="18" w:space="0" w:color="auto"/>
              <w:left w:val="single" w:sz="4" w:space="0" w:color="auto"/>
              <w:bottom w:val="single" w:sz="4" w:space="0" w:color="auto"/>
              <w:right w:val="single" w:sz="18" w:space="0" w:color="auto"/>
            </w:tcBorders>
            <w:vAlign w:val="center"/>
            <w:hideMark/>
          </w:tcPr>
          <w:p w14:paraId="1B2D0429" w14:textId="77777777" w:rsidR="003B07E3" w:rsidRDefault="003B07E3">
            <w:pPr>
              <w:bidi w:val="0"/>
              <w:jc w:val="center"/>
              <w:rPr>
                <w:lang w:eastAsia="ja-JP"/>
              </w:rPr>
            </w:pPr>
            <w:r>
              <w:rPr>
                <w:lang w:eastAsia="ja-JP"/>
              </w:rPr>
              <w:t>LO4</w:t>
            </w:r>
          </w:p>
        </w:tc>
        <w:tc>
          <w:tcPr>
            <w:tcW w:w="506" w:type="dxa"/>
            <w:tcBorders>
              <w:top w:val="single" w:sz="18" w:space="0" w:color="auto"/>
              <w:left w:val="single" w:sz="18" w:space="0" w:color="auto"/>
              <w:bottom w:val="single" w:sz="4" w:space="0" w:color="auto"/>
              <w:right w:val="single" w:sz="4" w:space="0" w:color="auto"/>
            </w:tcBorders>
            <w:vAlign w:val="center"/>
          </w:tcPr>
          <w:p w14:paraId="290564CC" w14:textId="1C0D40F0"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4EF8C006" w14:textId="7F9E0029"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hideMark/>
          </w:tcPr>
          <w:p w14:paraId="37EB7ED2" w14:textId="77777777"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06D138E"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5394238C"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7524A073" w14:textId="2C8AB9DE" w:rsidR="003B07E3" w:rsidRDefault="003B07E3">
            <w:pPr>
              <w:bidi w:val="0"/>
              <w:jc w:val="center"/>
              <w:rPr>
                <w:lang w:eastAsia="ja-JP"/>
              </w:rPr>
            </w:pPr>
          </w:p>
        </w:tc>
        <w:tc>
          <w:tcPr>
            <w:tcW w:w="666" w:type="dxa"/>
            <w:tcBorders>
              <w:top w:val="single" w:sz="18" w:space="0" w:color="auto"/>
              <w:left w:val="single" w:sz="4" w:space="0" w:color="auto"/>
              <w:bottom w:val="single" w:sz="4" w:space="0" w:color="auto"/>
              <w:right w:val="single" w:sz="4" w:space="0" w:color="auto"/>
            </w:tcBorders>
            <w:vAlign w:val="center"/>
          </w:tcPr>
          <w:p w14:paraId="192C5FE1" w14:textId="3D05BD65" w:rsidR="003B07E3" w:rsidRDefault="003B07E3">
            <w:pPr>
              <w:bidi w:val="0"/>
              <w:jc w:val="center"/>
              <w:rPr>
                <w:lang w:eastAsia="ja-JP"/>
              </w:rPr>
            </w:pPr>
            <w:r>
              <w:rPr>
                <w:lang w:eastAsia="ja-JP"/>
              </w:rPr>
              <w:sym w:font="Wingdings" w:char="F06C"/>
            </w:r>
          </w:p>
        </w:tc>
        <w:tc>
          <w:tcPr>
            <w:tcW w:w="868" w:type="dxa"/>
            <w:tcBorders>
              <w:top w:val="single" w:sz="18" w:space="0" w:color="auto"/>
              <w:left w:val="single" w:sz="4" w:space="0" w:color="auto"/>
              <w:bottom w:val="single" w:sz="4" w:space="0" w:color="auto"/>
              <w:right w:val="single" w:sz="4" w:space="0" w:color="auto"/>
            </w:tcBorders>
            <w:vAlign w:val="center"/>
          </w:tcPr>
          <w:p w14:paraId="5666F734" w14:textId="39D595C3" w:rsidR="003B07E3" w:rsidRDefault="003B07E3">
            <w:pPr>
              <w:bidi w:val="0"/>
              <w:jc w:val="center"/>
              <w:rPr>
                <w:lang w:eastAsia="ja-JP"/>
              </w:rPr>
            </w:pPr>
            <w:r>
              <w:rPr>
                <w:lang w:eastAsia="ja-JP"/>
              </w:rPr>
              <w:sym w:font="Wingdings" w:char="F06C"/>
            </w:r>
          </w:p>
        </w:tc>
        <w:tc>
          <w:tcPr>
            <w:tcW w:w="510" w:type="dxa"/>
            <w:tcBorders>
              <w:top w:val="single" w:sz="18" w:space="0" w:color="auto"/>
              <w:left w:val="single" w:sz="4" w:space="0" w:color="auto"/>
              <w:bottom w:val="single" w:sz="4" w:space="0" w:color="auto"/>
              <w:right w:val="single" w:sz="4" w:space="0" w:color="auto"/>
            </w:tcBorders>
            <w:vAlign w:val="center"/>
          </w:tcPr>
          <w:p w14:paraId="47267622" w14:textId="5845D38C" w:rsidR="003B07E3" w:rsidRDefault="003B07E3">
            <w:pPr>
              <w:bidi w:val="0"/>
              <w:jc w:val="center"/>
              <w:rPr>
                <w:lang w:eastAsia="ja-JP"/>
              </w:rPr>
            </w:pPr>
          </w:p>
        </w:tc>
        <w:tc>
          <w:tcPr>
            <w:tcW w:w="602" w:type="dxa"/>
            <w:tcBorders>
              <w:top w:val="single" w:sz="18" w:space="0" w:color="auto"/>
              <w:left w:val="single" w:sz="4" w:space="0" w:color="auto"/>
              <w:bottom w:val="single" w:sz="4" w:space="0" w:color="auto"/>
              <w:right w:val="single" w:sz="18" w:space="0" w:color="auto"/>
            </w:tcBorders>
            <w:vAlign w:val="center"/>
          </w:tcPr>
          <w:p w14:paraId="298ED3F0" w14:textId="5657F248" w:rsidR="003B07E3" w:rsidRDefault="003B07E3">
            <w:pPr>
              <w:bidi w:val="0"/>
              <w:jc w:val="center"/>
              <w:rPr>
                <w:lang w:eastAsia="ja-JP"/>
              </w:rPr>
            </w:pPr>
            <w:r>
              <w:rPr>
                <w:lang w:eastAsia="ja-JP"/>
              </w:rPr>
              <w:sym w:font="Wingdings" w:char="F06C"/>
            </w:r>
          </w:p>
        </w:tc>
      </w:tr>
      <w:tr w:rsidR="003B07E3" w14:paraId="1A38C7CA" w14:textId="77777777" w:rsidTr="003B07E3">
        <w:trPr>
          <w:cantSplit/>
          <w:trHeight w:val="576"/>
          <w:jc w:val="center"/>
        </w:trPr>
        <w:tc>
          <w:tcPr>
            <w:tcW w:w="0" w:type="auto"/>
            <w:vMerge/>
            <w:tcBorders>
              <w:left w:val="single" w:sz="18" w:space="0" w:color="auto"/>
              <w:right w:val="single" w:sz="4" w:space="0" w:color="auto"/>
            </w:tcBorders>
            <w:vAlign w:val="center"/>
            <w:hideMark/>
          </w:tcPr>
          <w:p w14:paraId="39F9DEE1" w14:textId="77777777" w:rsidR="003B07E3" w:rsidRDefault="003B07E3">
            <w:pPr>
              <w:rPr>
                <w:b/>
                <w:bCs/>
                <w:color w:val="0070C0"/>
                <w:lang w:eastAsia="ja-JP"/>
              </w:rPr>
            </w:pPr>
          </w:p>
        </w:tc>
        <w:tc>
          <w:tcPr>
            <w:tcW w:w="837" w:type="dxa"/>
            <w:tcBorders>
              <w:top w:val="single" w:sz="4" w:space="0" w:color="auto"/>
              <w:left w:val="single" w:sz="4" w:space="0" w:color="auto"/>
              <w:bottom w:val="single" w:sz="4" w:space="0" w:color="auto"/>
              <w:right w:val="single" w:sz="18" w:space="0" w:color="auto"/>
            </w:tcBorders>
            <w:vAlign w:val="center"/>
            <w:hideMark/>
          </w:tcPr>
          <w:p w14:paraId="41E83EB2" w14:textId="77777777" w:rsidR="003B07E3" w:rsidRDefault="003B07E3">
            <w:pPr>
              <w:bidi w:val="0"/>
              <w:jc w:val="center"/>
              <w:rPr>
                <w:lang w:eastAsia="ja-JP"/>
              </w:rPr>
            </w:pPr>
            <w:r>
              <w:rPr>
                <w:lang w:eastAsia="ja-JP"/>
              </w:rPr>
              <w:t>LO5</w:t>
            </w:r>
          </w:p>
        </w:tc>
        <w:tc>
          <w:tcPr>
            <w:tcW w:w="506" w:type="dxa"/>
            <w:tcBorders>
              <w:top w:val="single" w:sz="4" w:space="0" w:color="auto"/>
              <w:left w:val="single" w:sz="18" w:space="0" w:color="auto"/>
              <w:bottom w:val="single" w:sz="4" w:space="0" w:color="auto"/>
              <w:right w:val="single" w:sz="4" w:space="0" w:color="auto"/>
            </w:tcBorders>
            <w:vAlign w:val="center"/>
            <w:hideMark/>
          </w:tcPr>
          <w:p w14:paraId="05BA0E28" w14:textId="77777777" w:rsidR="003B07E3" w:rsidRDefault="003B07E3">
            <w:pPr>
              <w:bidi w:val="0"/>
              <w:jc w:val="center"/>
              <w:rPr>
                <w:rFonts w:asciiTheme="majorBidi" w:hAnsiTheme="majorBidi" w:cstheme="majorBidi"/>
                <w:b/>
                <w:bCs/>
                <w:color w:val="1F497D" w:themeColor="text2"/>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4DBDBFB0" w14:textId="77777777" w:rsidR="003B07E3" w:rsidRDefault="003B07E3">
            <w:pPr>
              <w:bidi w:val="0"/>
              <w:jc w:val="center"/>
              <w:rPr>
                <w:rFonts w:asciiTheme="majorBidi" w:hAnsiTheme="majorBidi" w:cstheme="majorBidi"/>
                <w:b/>
                <w:bCs/>
                <w:color w:val="1F497D" w:themeColor="text2"/>
              </w:rPr>
            </w:pPr>
          </w:p>
        </w:tc>
        <w:tc>
          <w:tcPr>
            <w:tcW w:w="506" w:type="dxa"/>
            <w:tcBorders>
              <w:top w:val="single" w:sz="4" w:space="0" w:color="auto"/>
              <w:left w:val="single" w:sz="4" w:space="0" w:color="auto"/>
              <w:bottom w:val="single" w:sz="4" w:space="0" w:color="auto"/>
              <w:right w:val="single" w:sz="4" w:space="0" w:color="auto"/>
            </w:tcBorders>
            <w:vAlign w:val="center"/>
          </w:tcPr>
          <w:p w14:paraId="036FB4C2" w14:textId="0F55ACB6"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6F762694" w14:textId="7777777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22B2ED22" w14:textId="77777777"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45400472" w14:textId="61094E17" w:rsidR="003B07E3" w:rsidRDefault="003B07E3">
            <w:pPr>
              <w:bidi w:val="0"/>
              <w:jc w:val="center"/>
              <w:rPr>
                <w:lang w:eastAsia="ja-JP"/>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43F7741D" w14:textId="77777777" w:rsidR="003B07E3" w:rsidRDefault="003B07E3">
            <w:pPr>
              <w:bidi w:val="0"/>
              <w:jc w:val="center"/>
              <w:rPr>
                <w:lang w:eastAsia="ja-JP"/>
              </w:rPr>
            </w:pPr>
            <w:r>
              <w:rPr>
                <w:lang w:eastAsia="ja-JP"/>
              </w:rPr>
              <w:sym w:font="Wingdings" w:char="F06C"/>
            </w:r>
          </w:p>
        </w:tc>
        <w:tc>
          <w:tcPr>
            <w:tcW w:w="868" w:type="dxa"/>
            <w:tcBorders>
              <w:top w:val="single" w:sz="4" w:space="0" w:color="auto"/>
              <w:left w:val="single" w:sz="4" w:space="0" w:color="auto"/>
              <w:bottom w:val="single" w:sz="4" w:space="0" w:color="auto"/>
              <w:right w:val="single" w:sz="4" w:space="0" w:color="auto"/>
            </w:tcBorders>
            <w:vAlign w:val="center"/>
            <w:hideMark/>
          </w:tcPr>
          <w:p w14:paraId="072E4931" w14:textId="4BA4FDDE" w:rsidR="003B07E3" w:rsidRDefault="003B07E3">
            <w:pPr>
              <w:bidi w:val="0"/>
              <w:jc w:val="center"/>
              <w:rPr>
                <w:rFonts w:asciiTheme="majorBidi" w:hAnsiTheme="majorBidi" w:cstheme="majorBidi"/>
                <w:b/>
                <w:bCs/>
                <w:color w:val="1F497D" w:themeColor="text2"/>
              </w:rPr>
            </w:pPr>
          </w:p>
        </w:tc>
        <w:tc>
          <w:tcPr>
            <w:tcW w:w="510" w:type="dxa"/>
            <w:tcBorders>
              <w:top w:val="single" w:sz="4" w:space="0" w:color="auto"/>
              <w:left w:val="single" w:sz="4" w:space="0" w:color="auto"/>
              <w:bottom w:val="single" w:sz="4" w:space="0" w:color="auto"/>
              <w:right w:val="single" w:sz="4" w:space="0" w:color="auto"/>
            </w:tcBorders>
            <w:vAlign w:val="center"/>
          </w:tcPr>
          <w:p w14:paraId="15BA8950" w14:textId="09D17CE7" w:rsidR="003B07E3" w:rsidRDefault="003B07E3">
            <w:pPr>
              <w:bidi w:val="0"/>
              <w:jc w:val="center"/>
              <w:rPr>
                <w:lang w:eastAsia="ja-JP"/>
              </w:rPr>
            </w:pPr>
          </w:p>
        </w:tc>
        <w:tc>
          <w:tcPr>
            <w:tcW w:w="602" w:type="dxa"/>
            <w:tcBorders>
              <w:top w:val="single" w:sz="4" w:space="0" w:color="auto"/>
              <w:left w:val="single" w:sz="4" w:space="0" w:color="auto"/>
              <w:bottom w:val="single" w:sz="4" w:space="0" w:color="auto"/>
              <w:right w:val="single" w:sz="18" w:space="0" w:color="auto"/>
            </w:tcBorders>
            <w:vAlign w:val="center"/>
          </w:tcPr>
          <w:p w14:paraId="3032717E" w14:textId="44B151A1" w:rsidR="003B07E3" w:rsidRDefault="003B07E3">
            <w:pPr>
              <w:bidi w:val="0"/>
              <w:jc w:val="center"/>
              <w:rPr>
                <w:lang w:eastAsia="ja-JP"/>
              </w:rPr>
            </w:pPr>
            <w:r>
              <w:rPr>
                <w:lang w:eastAsia="ja-JP"/>
              </w:rPr>
              <w:sym w:font="Wingdings" w:char="F06C"/>
            </w:r>
          </w:p>
        </w:tc>
      </w:tr>
      <w:tr w:rsidR="003B07E3" w14:paraId="2602E9E8" w14:textId="77777777" w:rsidTr="003B07E3">
        <w:trPr>
          <w:cantSplit/>
          <w:trHeight w:val="576"/>
          <w:jc w:val="center"/>
        </w:trPr>
        <w:tc>
          <w:tcPr>
            <w:tcW w:w="0" w:type="auto"/>
            <w:vMerge/>
            <w:tcBorders>
              <w:left w:val="single" w:sz="18" w:space="0" w:color="auto"/>
              <w:bottom w:val="single" w:sz="4" w:space="0" w:color="auto"/>
              <w:right w:val="single" w:sz="4" w:space="0" w:color="auto"/>
            </w:tcBorders>
            <w:vAlign w:val="center"/>
            <w:hideMark/>
          </w:tcPr>
          <w:p w14:paraId="0F556222" w14:textId="77777777" w:rsidR="003B07E3" w:rsidRDefault="003B07E3">
            <w:pPr>
              <w:rPr>
                <w:b/>
                <w:bCs/>
                <w:color w:val="0070C0"/>
                <w:lang w:eastAsia="ja-JP"/>
              </w:rPr>
            </w:pPr>
          </w:p>
        </w:tc>
        <w:tc>
          <w:tcPr>
            <w:tcW w:w="837" w:type="dxa"/>
            <w:tcBorders>
              <w:top w:val="single" w:sz="4" w:space="0" w:color="auto"/>
              <w:left w:val="single" w:sz="4" w:space="0" w:color="auto"/>
              <w:bottom w:val="single" w:sz="4" w:space="0" w:color="auto"/>
              <w:right w:val="single" w:sz="18" w:space="0" w:color="auto"/>
            </w:tcBorders>
            <w:vAlign w:val="center"/>
            <w:hideMark/>
          </w:tcPr>
          <w:p w14:paraId="59A26C58" w14:textId="77777777" w:rsidR="003B07E3" w:rsidRDefault="003B07E3">
            <w:pPr>
              <w:bidi w:val="0"/>
              <w:jc w:val="center"/>
              <w:rPr>
                <w:lang w:eastAsia="ja-JP"/>
              </w:rPr>
            </w:pPr>
            <w:r>
              <w:rPr>
                <w:lang w:eastAsia="ja-JP"/>
              </w:rPr>
              <w:t>LO6</w:t>
            </w:r>
          </w:p>
        </w:tc>
        <w:tc>
          <w:tcPr>
            <w:tcW w:w="506" w:type="dxa"/>
            <w:tcBorders>
              <w:top w:val="single" w:sz="4" w:space="0" w:color="auto"/>
              <w:left w:val="single" w:sz="18" w:space="0" w:color="auto"/>
              <w:bottom w:val="single" w:sz="4" w:space="0" w:color="auto"/>
              <w:right w:val="single" w:sz="4" w:space="0" w:color="auto"/>
            </w:tcBorders>
            <w:vAlign w:val="center"/>
          </w:tcPr>
          <w:p w14:paraId="47235C70" w14:textId="5E39BC92"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29E00D1" w14:textId="6B7918CE"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72921A61" w14:textId="55B43502" w:rsidR="003B07E3" w:rsidRDefault="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6A0AEDE0" w14:textId="7777777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4054A748" w14:textId="67C7E087" w:rsidR="003B07E3" w:rsidRDefault="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0AA24722" w14:textId="6720A8F4" w:rsidR="003B07E3" w:rsidRDefault="003B07E3">
            <w:pPr>
              <w:bidi w:val="0"/>
              <w:jc w:val="center"/>
              <w:rPr>
                <w:lang w:eastAsia="ja-JP"/>
              </w:rPr>
            </w:pPr>
            <w:r>
              <w:rPr>
                <w:lang w:eastAsia="ja-JP"/>
              </w:rPr>
              <w:sym w:font="Wingdings" w:char="F06C"/>
            </w:r>
          </w:p>
        </w:tc>
        <w:tc>
          <w:tcPr>
            <w:tcW w:w="666" w:type="dxa"/>
            <w:tcBorders>
              <w:top w:val="single" w:sz="4" w:space="0" w:color="auto"/>
              <w:left w:val="single" w:sz="4" w:space="0" w:color="auto"/>
              <w:bottom w:val="single" w:sz="4" w:space="0" w:color="auto"/>
              <w:right w:val="single" w:sz="4" w:space="0" w:color="auto"/>
            </w:tcBorders>
            <w:vAlign w:val="center"/>
          </w:tcPr>
          <w:p w14:paraId="0E8F8BE4" w14:textId="77777777" w:rsidR="003B07E3" w:rsidRDefault="003B07E3">
            <w:pPr>
              <w:bidi w:val="0"/>
              <w:jc w:val="center"/>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33F66792" w14:textId="77777777" w:rsidR="003B07E3" w:rsidRDefault="003B07E3">
            <w:pPr>
              <w:bidi w:val="0"/>
              <w:jc w:val="center"/>
              <w:rPr>
                <w:lang w:eastAsia="ja-JP"/>
              </w:rPr>
            </w:pPr>
          </w:p>
        </w:tc>
        <w:tc>
          <w:tcPr>
            <w:tcW w:w="510" w:type="dxa"/>
            <w:tcBorders>
              <w:top w:val="single" w:sz="4" w:space="0" w:color="auto"/>
              <w:left w:val="single" w:sz="4" w:space="0" w:color="auto"/>
              <w:bottom w:val="single" w:sz="4" w:space="0" w:color="auto"/>
              <w:right w:val="single" w:sz="4" w:space="0" w:color="auto"/>
            </w:tcBorders>
            <w:vAlign w:val="center"/>
          </w:tcPr>
          <w:p w14:paraId="0EF0194B" w14:textId="77777777" w:rsidR="003B07E3" w:rsidRDefault="003B07E3">
            <w:pPr>
              <w:bidi w:val="0"/>
              <w:jc w:val="center"/>
              <w:rPr>
                <w:lang w:eastAsia="ja-JP"/>
              </w:rPr>
            </w:pPr>
          </w:p>
        </w:tc>
        <w:tc>
          <w:tcPr>
            <w:tcW w:w="602" w:type="dxa"/>
            <w:tcBorders>
              <w:top w:val="single" w:sz="4" w:space="0" w:color="auto"/>
              <w:left w:val="single" w:sz="4" w:space="0" w:color="auto"/>
              <w:bottom w:val="single" w:sz="4" w:space="0" w:color="auto"/>
              <w:right w:val="single" w:sz="18" w:space="0" w:color="auto"/>
            </w:tcBorders>
            <w:vAlign w:val="center"/>
          </w:tcPr>
          <w:p w14:paraId="2C071023" w14:textId="77777777" w:rsidR="003B07E3" w:rsidRDefault="003B07E3">
            <w:pPr>
              <w:bidi w:val="0"/>
              <w:jc w:val="center"/>
              <w:rPr>
                <w:lang w:eastAsia="ja-JP"/>
              </w:rPr>
            </w:pPr>
          </w:p>
        </w:tc>
      </w:tr>
      <w:bookmarkEnd w:id="3"/>
    </w:tbl>
    <w:p w14:paraId="47B5EE22" w14:textId="77777777" w:rsidR="007C1BCC" w:rsidRDefault="007C1BCC" w:rsidP="007C1BCC">
      <w:pPr>
        <w:bidi w:val="0"/>
      </w:pPr>
    </w:p>
    <w:p w14:paraId="297D6B7D" w14:textId="77777777" w:rsidR="007C1BCC" w:rsidRDefault="007C1BCC" w:rsidP="007C1BCC">
      <w:pPr>
        <w:bidi w:val="0"/>
        <w:ind w:left="270" w:hanging="270"/>
      </w:pPr>
      <w:r>
        <w:rPr>
          <w:b/>
          <w:bCs/>
        </w:rPr>
        <w:t>Student Academic Counseling and Support</w:t>
      </w:r>
    </w:p>
    <w:p w14:paraId="4B916BC8" w14:textId="77777777" w:rsidR="007C1BCC" w:rsidRDefault="007C1BCC" w:rsidP="007C1BCC">
      <w:pPr>
        <w:pStyle w:val="ListParagraph"/>
        <w:numPr>
          <w:ilvl w:val="0"/>
          <w:numId w:val="11"/>
        </w:numPr>
        <w:bidi w:val="0"/>
        <w:ind w:left="360"/>
        <w:rPr>
          <w:bCs/>
        </w:rPr>
      </w:pPr>
      <w:r>
        <w:rPr>
          <w:bCs/>
        </w:rPr>
        <w:t>Students are directed to contact teaching staff for academic support during specific office hours.</w:t>
      </w:r>
    </w:p>
    <w:p w14:paraId="24E0BB8A" w14:textId="77777777" w:rsidR="007C1BCC" w:rsidRDefault="007C1BCC" w:rsidP="007C1BCC">
      <w:pPr>
        <w:pStyle w:val="ListParagraph"/>
        <w:numPr>
          <w:ilvl w:val="0"/>
          <w:numId w:val="11"/>
        </w:numPr>
        <w:bidi w:val="0"/>
        <w:ind w:left="360"/>
        <w:jc w:val="both"/>
        <w:rPr>
          <w:sz w:val="28"/>
          <w:szCs w:val="28"/>
        </w:rPr>
      </w:pPr>
      <w:r>
        <w:rPr>
          <w:bCs/>
        </w:rPr>
        <w:t>Regarding this course, Instructor and TA will be available two hours a week as indicated on the time table declared for students from the beginning of the semester.</w:t>
      </w:r>
    </w:p>
    <w:p w14:paraId="5C87557A" w14:textId="77777777" w:rsidR="007C1BCC" w:rsidRDefault="007C1BCC" w:rsidP="007C1BCC">
      <w:pPr>
        <w:pStyle w:val="ListParagraph"/>
        <w:numPr>
          <w:ilvl w:val="0"/>
          <w:numId w:val="11"/>
        </w:numPr>
        <w:bidi w:val="0"/>
        <w:ind w:left="360"/>
        <w:jc w:val="both"/>
        <w:rPr>
          <w:sz w:val="28"/>
          <w:szCs w:val="28"/>
        </w:rPr>
      </w:pPr>
      <w:r>
        <w:rPr>
          <w:bCs/>
        </w:rPr>
        <w:t>Social media communication such as Whatsapp groups,  Microsoft teams chat, … etc</w:t>
      </w:r>
    </w:p>
    <w:p w14:paraId="12DAE641" w14:textId="77777777" w:rsidR="007C1BCC" w:rsidRDefault="007C1BCC" w:rsidP="007C1BCC">
      <w:pPr>
        <w:shd w:val="clear" w:color="auto" w:fill="FFFF00"/>
        <w:bidi w:val="0"/>
        <w:rPr>
          <w:b/>
          <w:bCs/>
          <w:sz w:val="28"/>
          <w:szCs w:val="28"/>
        </w:rPr>
      </w:pPr>
      <w:r>
        <w:rPr>
          <w:b/>
          <w:bCs/>
          <w:sz w:val="28"/>
          <w:szCs w:val="28"/>
        </w:rPr>
        <w:lastRenderedPageBreak/>
        <w:t>9- Student Assessment</w:t>
      </w:r>
    </w:p>
    <w:p w14:paraId="72C00BD3" w14:textId="77777777" w:rsidR="007C1BCC" w:rsidRDefault="007C1BCC" w:rsidP="007C1BCC">
      <w:pPr>
        <w:shd w:val="clear" w:color="auto" w:fill="DDD9C3" w:themeFill="background2" w:themeFillShade="E6"/>
        <w:bidi w:val="0"/>
        <w:ind w:left="270"/>
      </w:pPr>
      <w:r>
        <w:rPr>
          <w:b/>
          <w:bCs/>
        </w:rPr>
        <w:t>a) Student Assessment Methods</w:t>
      </w:r>
    </w:p>
    <w:tbl>
      <w:tblPr>
        <w:tblStyle w:val="TableGrid"/>
        <w:tblW w:w="6659" w:type="dxa"/>
        <w:jc w:val="center"/>
        <w:tblLook w:val="04A0" w:firstRow="1" w:lastRow="0" w:firstColumn="1" w:lastColumn="0" w:noHBand="0" w:noVBand="1"/>
      </w:tblPr>
      <w:tblGrid>
        <w:gridCol w:w="826"/>
        <w:gridCol w:w="773"/>
        <w:gridCol w:w="506"/>
        <w:gridCol w:w="506"/>
        <w:gridCol w:w="506"/>
        <w:gridCol w:w="506"/>
        <w:gridCol w:w="506"/>
        <w:gridCol w:w="506"/>
        <w:gridCol w:w="506"/>
        <w:gridCol w:w="506"/>
        <w:gridCol w:w="506"/>
        <w:gridCol w:w="506"/>
      </w:tblGrid>
      <w:tr w:rsidR="007C1BCC" w14:paraId="17D97186" w14:textId="77777777" w:rsidTr="007C1BCC">
        <w:trPr>
          <w:trHeight w:val="460"/>
          <w:tblHeader/>
          <w:jc w:val="center"/>
        </w:trPr>
        <w:tc>
          <w:tcPr>
            <w:tcW w:w="1599"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4C92910B" w14:textId="77777777" w:rsidR="007C1BCC" w:rsidRDefault="007C1BCC">
            <w:pPr>
              <w:bidi w:val="0"/>
              <w:ind w:left="113" w:right="113"/>
              <w:jc w:val="center"/>
              <w:rPr>
                <w:lang w:eastAsia="ja-JP"/>
              </w:rPr>
            </w:pPr>
            <w:r>
              <w:rPr>
                <w:b/>
                <w:bCs/>
                <w:color w:val="FF0000"/>
                <w:sz w:val="32"/>
                <w:szCs w:val="32"/>
                <w:lang w:eastAsia="ja-JP"/>
              </w:rPr>
              <w:t>Learning Outcomes</w:t>
            </w:r>
          </w:p>
        </w:tc>
        <w:tc>
          <w:tcPr>
            <w:tcW w:w="5060" w:type="dxa"/>
            <w:gridSpan w:val="10"/>
            <w:tcBorders>
              <w:top w:val="single" w:sz="18" w:space="0" w:color="auto"/>
              <w:left w:val="single" w:sz="18" w:space="0" w:color="auto"/>
              <w:bottom w:val="single" w:sz="4" w:space="0" w:color="auto"/>
              <w:right w:val="single" w:sz="18" w:space="0" w:color="auto"/>
            </w:tcBorders>
            <w:shd w:val="clear" w:color="auto" w:fill="DBE5F1" w:themeFill="accent1" w:themeFillTint="33"/>
            <w:vAlign w:val="center"/>
            <w:hideMark/>
          </w:tcPr>
          <w:p w14:paraId="2DD32259" w14:textId="77777777" w:rsidR="007C1BCC" w:rsidRDefault="007C1BCC">
            <w:pPr>
              <w:bidi w:val="0"/>
              <w:jc w:val="center"/>
              <w:rPr>
                <w:b/>
                <w:bCs/>
              </w:rPr>
            </w:pPr>
            <w:r>
              <w:rPr>
                <w:b/>
                <w:bCs/>
              </w:rPr>
              <w:t>Assessment Methods</w:t>
            </w:r>
          </w:p>
        </w:tc>
      </w:tr>
      <w:tr w:rsidR="007C1BCC" w14:paraId="40078DFE" w14:textId="77777777" w:rsidTr="007C1BCC">
        <w:trPr>
          <w:cantSplit/>
          <w:trHeight w:val="2465"/>
          <w:tblHeader/>
          <w:jc w:val="center"/>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14:paraId="0BE4D635" w14:textId="77777777" w:rsidR="007C1BCC" w:rsidRDefault="007C1BCC">
            <w:pPr>
              <w:rPr>
                <w:lang w:eastAsia="ja-JP"/>
              </w:rPr>
            </w:pPr>
          </w:p>
        </w:tc>
        <w:tc>
          <w:tcPr>
            <w:tcW w:w="506" w:type="dxa"/>
            <w:tcBorders>
              <w:top w:val="single" w:sz="4" w:space="0" w:color="auto"/>
              <w:left w:val="single" w:sz="18" w:space="0" w:color="auto"/>
              <w:bottom w:val="single" w:sz="18" w:space="0" w:color="auto"/>
              <w:right w:val="single" w:sz="4" w:space="0" w:color="auto"/>
            </w:tcBorders>
            <w:textDirection w:val="btLr"/>
            <w:hideMark/>
          </w:tcPr>
          <w:p w14:paraId="64FA6F64" w14:textId="77777777" w:rsidR="007C1BCC" w:rsidRDefault="007C1BCC">
            <w:pPr>
              <w:bidi w:val="0"/>
              <w:ind w:left="113" w:right="113"/>
              <w:rPr>
                <w:lang w:eastAsia="ja-JP"/>
              </w:rPr>
            </w:pPr>
            <w:r>
              <w:rPr>
                <w:lang w:eastAsia="ja-JP"/>
              </w:rPr>
              <w:t>Written Exams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76903BBF" w14:textId="77777777" w:rsidR="007C1BCC" w:rsidRDefault="007C1BCC">
            <w:pPr>
              <w:bidi w:val="0"/>
              <w:ind w:left="113" w:right="113"/>
              <w:rPr>
                <w:lang w:eastAsia="ja-JP"/>
              </w:rPr>
            </w:pPr>
            <w:r>
              <w:rPr>
                <w:lang w:eastAsia="ja-JP"/>
              </w:rPr>
              <w:t>Online Exams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16510839" w14:textId="77777777" w:rsidR="007C1BCC" w:rsidRDefault="007C1BCC">
            <w:pPr>
              <w:bidi w:val="0"/>
              <w:ind w:left="113" w:right="113"/>
              <w:rPr>
                <w:lang w:eastAsia="ja-JP"/>
              </w:rPr>
            </w:pPr>
            <w:r>
              <w:rPr>
                <w:lang w:eastAsia="ja-JP"/>
              </w:rPr>
              <w:t>Oral Exam</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3DB533AC" w14:textId="77777777" w:rsidR="007C1BCC" w:rsidRDefault="007C1BCC">
            <w:pPr>
              <w:bidi w:val="0"/>
              <w:ind w:left="113" w:right="113"/>
              <w:rPr>
                <w:lang w:eastAsia="ja-JP"/>
              </w:rPr>
            </w:pPr>
            <w:r>
              <w:rPr>
                <w:lang w:eastAsia="ja-JP"/>
              </w:rPr>
              <w:t>Pop Quizzes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6B8C1377" w14:textId="77777777" w:rsidR="007C1BCC" w:rsidRDefault="007C1BCC">
            <w:pPr>
              <w:bidi w:val="0"/>
              <w:ind w:left="113" w:right="113"/>
              <w:rPr>
                <w:lang w:eastAsia="ja-JP"/>
              </w:rPr>
            </w:pPr>
            <w:r>
              <w:rPr>
                <w:lang w:eastAsia="ja-JP"/>
              </w:rPr>
              <w:t xml:space="preserve"> </w:t>
            </w:r>
            <w:r>
              <w:rPr>
                <w:sz w:val="20"/>
                <w:szCs w:val="20"/>
                <w:lang w:eastAsia="ja-JP"/>
              </w:rPr>
              <w:t>In-class Problem Solving</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77D3AF18" w14:textId="77777777" w:rsidR="007C1BCC" w:rsidRDefault="007C1BCC">
            <w:pPr>
              <w:bidi w:val="0"/>
              <w:ind w:left="113" w:right="113"/>
              <w:rPr>
                <w:lang w:eastAsia="ja-JP"/>
              </w:rPr>
            </w:pPr>
            <w:r>
              <w:rPr>
                <w:lang w:eastAsia="ja-JP"/>
              </w:rPr>
              <w:t>Take-Home Exam</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0EF11718" w14:textId="77777777" w:rsidR="007C1BCC" w:rsidRDefault="007C1BCC">
            <w:pPr>
              <w:bidi w:val="0"/>
              <w:ind w:left="113" w:right="113"/>
              <w:rPr>
                <w:lang w:eastAsia="ja-JP"/>
              </w:rPr>
            </w:pPr>
            <w:r>
              <w:rPr>
                <w:lang w:eastAsia="ja-JP"/>
              </w:rPr>
              <w:t>Research Assignments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520FB26F" w14:textId="77777777" w:rsidR="007C1BCC" w:rsidRDefault="007C1BCC">
            <w:pPr>
              <w:bidi w:val="0"/>
              <w:ind w:left="113" w:right="113"/>
              <w:rPr>
                <w:sz w:val="22"/>
                <w:szCs w:val="22"/>
                <w:lang w:eastAsia="ja-JP"/>
              </w:rPr>
            </w:pPr>
            <w:r>
              <w:rPr>
                <w:sz w:val="22"/>
                <w:szCs w:val="22"/>
                <w:lang w:eastAsia="ja-JP"/>
              </w:rPr>
              <w:t>Reporting Assignments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3F3D2770" w14:textId="77777777" w:rsidR="007C1BCC" w:rsidRDefault="007C1BCC">
            <w:pPr>
              <w:bidi w:val="0"/>
              <w:ind w:left="113" w:right="113"/>
              <w:rPr>
                <w:lang w:eastAsia="ja-JP"/>
              </w:rPr>
            </w:pPr>
            <w:r>
              <w:rPr>
                <w:lang w:eastAsia="ja-JP"/>
              </w:rPr>
              <w:t>Project Assignments</w:t>
            </w:r>
          </w:p>
        </w:tc>
        <w:tc>
          <w:tcPr>
            <w:tcW w:w="506" w:type="dxa"/>
            <w:tcBorders>
              <w:top w:val="single" w:sz="4" w:space="0" w:color="auto"/>
              <w:left w:val="single" w:sz="4" w:space="0" w:color="auto"/>
              <w:bottom w:val="single" w:sz="18" w:space="0" w:color="auto"/>
              <w:right w:val="single" w:sz="18" w:space="0" w:color="auto"/>
            </w:tcBorders>
            <w:textDirection w:val="btLr"/>
            <w:hideMark/>
          </w:tcPr>
          <w:p w14:paraId="281EC8BC" w14:textId="77777777" w:rsidR="007C1BCC" w:rsidRDefault="007C1BCC">
            <w:pPr>
              <w:bidi w:val="0"/>
              <w:ind w:left="113" w:right="113"/>
              <w:rPr>
                <w:lang w:val="en-GB" w:eastAsia="ja-JP"/>
              </w:rPr>
            </w:pPr>
            <w:r>
              <w:rPr>
                <w:lang w:eastAsia="ja-JP"/>
              </w:rPr>
              <w:t>In-class Questions</w:t>
            </w:r>
          </w:p>
        </w:tc>
      </w:tr>
      <w:tr w:rsidR="003B07E3" w14:paraId="0430B394" w14:textId="77777777" w:rsidTr="00DE5A62">
        <w:trPr>
          <w:cantSplit/>
          <w:trHeight w:val="432"/>
          <w:jc w:val="center"/>
        </w:trPr>
        <w:tc>
          <w:tcPr>
            <w:tcW w:w="826" w:type="dxa"/>
            <w:vMerge w:val="restart"/>
            <w:tcBorders>
              <w:top w:val="single" w:sz="18" w:space="0" w:color="auto"/>
              <w:left w:val="single" w:sz="18" w:space="0" w:color="auto"/>
              <w:right w:val="single" w:sz="4" w:space="0" w:color="auto"/>
            </w:tcBorders>
            <w:textDirection w:val="btLr"/>
            <w:hideMark/>
          </w:tcPr>
          <w:p w14:paraId="7CDF1DDD" w14:textId="77777777" w:rsidR="003B07E3" w:rsidRDefault="003B07E3">
            <w:pPr>
              <w:bidi w:val="0"/>
              <w:ind w:left="113" w:right="113"/>
              <w:jc w:val="center"/>
              <w:rPr>
                <w:b/>
                <w:bCs/>
                <w:color w:val="0070C0"/>
                <w:lang w:eastAsia="ja-JP"/>
              </w:rPr>
            </w:pPr>
            <w:r>
              <w:rPr>
                <w:b/>
                <w:bCs/>
                <w:color w:val="0070C0"/>
                <w:lang w:eastAsia="ja-JP"/>
              </w:rPr>
              <w:t>Cognitive Domain</w:t>
            </w:r>
          </w:p>
        </w:tc>
        <w:tc>
          <w:tcPr>
            <w:tcW w:w="773" w:type="dxa"/>
            <w:tcBorders>
              <w:top w:val="single" w:sz="18" w:space="0" w:color="auto"/>
              <w:left w:val="single" w:sz="4" w:space="0" w:color="auto"/>
              <w:bottom w:val="single" w:sz="4" w:space="0" w:color="auto"/>
              <w:right w:val="single" w:sz="18" w:space="0" w:color="auto"/>
            </w:tcBorders>
            <w:vAlign w:val="center"/>
            <w:hideMark/>
          </w:tcPr>
          <w:p w14:paraId="1689AA43" w14:textId="77777777" w:rsidR="003B07E3" w:rsidRDefault="003B07E3">
            <w:pPr>
              <w:bidi w:val="0"/>
              <w:jc w:val="center"/>
              <w:rPr>
                <w:lang w:val="en-GB" w:eastAsia="ja-JP"/>
              </w:rPr>
            </w:pPr>
            <w:r>
              <w:rPr>
                <w:lang w:val="en-GB" w:eastAsia="ja-JP"/>
              </w:rPr>
              <w:t>LO1</w:t>
            </w:r>
          </w:p>
        </w:tc>
        <w:tc>
          <w:tcPr>
            <w:tcW w:w="506" w:type="dxa"/>
            <w:tcBorders>
              <w:top w:val="single" w:sz="18" w:space="0" w:color="auto"/>
              <w:left w:val="single" w:sz="18" w:space="0" w:color="auto"/>
              <w:bottom w:val="single" w:sz="4" w:space="0" w:color="auto"/>
              <w:right w:val="single" w:sz="4" w:space="0" w:color="auto"/>
            </w:tcBorders>
            <w:vAlign w:val="center"/>
            <w:hideMark/>
          </w:tcPr>
          <w:p w14:paraId="3A55934C" w14:textId="77777777"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0000A4FA"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33C5C08C"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hideMark/>
          </w:tcPr>
          <w:p w14:paraId="44787767" w14:textId="77777777"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5C89890D"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235BA160"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0D4A97B3"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hideMark/>
          </w:tcPr>
          <w:p w14:paraId="01AA6DDF" w14:textId="77777777" w:rsidR="003B07E3" w:rsidRDefault="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0245AE33" w14:textId="77777777" w:rsidR="003B07E3" w:rsidRDefault="003B07E3">
            <w:pPr>
              <w:bidi w:val="0"/>
              <w:jc w:val="center"/>
              <w:rPr>
                <w:lang w:eastAsia="ja-JP"/>
              </w:rPr>
            </w:pPr>
          </w:p>
        </w:tc>
        <w:tc>
          <w:tcPr>
            <w:tcW w:w="506" w:type="dxa"/>
            <w:tcBorders>
              <w:top w:val="single" w:sz="18" w:space="0" w:color="auto"/>
              <w:left w:val="single" w:sz="4" w:space="0" w:color="auto"/>
              <w:bottom w:val="single" w:sz="4" w:space="0" w:color="auto"/>
              <w:right w:val="single" w:sz="18" w:space="0" w:color="auto"/>
            </w:tcBorders>
            <w:vAlign w:val="center"/>
            <w:hideMark/>
          </w:tcPr>
          <w:p w14:paraId="4638981F" w14:textId="77777777" w:rsidR="003B07E3" w:rsidRDefault="003B07E3">
            <w:pPr>
              <w:bidi w:val="0"/>
              <w:jc w:val="center"/>
              <w:rPr>
                <w:lang w:eastAsia="ja-JP"/>
              </w:rPr>
            </w:pPr>
            <w:r>
              <w:rPr>
                <w:lang w:eastAsia="ja-JP"/>
              </w:rPr>
              <w:sym w:font="Wingdings" w:char="F06C"/>
            </w:r>
          </w:p>
        </w:tc>
      </w:tr>
      <w:tr w:rsidR="003B07E3" w14:paraId="0C9EAF79" w14:textId="77777777" w:rsidTr="00DE5A62">
        <w:trPr>
          <w:cantSplit/>
          <w:trHeight w:val="432"/>
          <w:jc w:val="center"/>
        </w:trPr>
        <w:tc>
          <w:tcPr>
            <w:tcW w:w="0" w:type="auto"/>
            <w:vMerge/>
            <w:tcBorders>
              <w:left w:val="single" w:sz="18" w:space="0" w:color="auto"/>
              <w:right w:val="single" w:sz="4" w:space="0" w:color="auto"/>
            </w:tcBorders>
            <w:vAlign w:val="center"/>
            <w:hideMark/>
          </w:tcPr>
          <w:p w14:paraId="5B65EA30" w14:textId="77777777" w:rsidR="003B07E3" w:rsidRDefault="003B07E3" w:rsidP="003B07E3">
            <w:pPr>
              <w:rPr>
                <w:b/>
                <w:bCs/>
                <w:color w:val="0070C0"/>
                <w:lang w:eastAsia="ja-JP"/>
              </w:rPr>
            </w:pPr>
          </w:p>
        </w:tc>
        <w:tc>
          <w:tcPr>
            <w:tcW w:w="773" w:type="dxa"/>
            <w:tcBorders>
              <w:top w:val="single" w:sz="4" w:space="0" w:color="auto"/>
              <w:left w:val="single" w:sz="4" w:space="0" w:color="auto"/>
              <w:bottom w:val="single" w:sz="4" w:space="0" w:color="auto"/>
              <w:right w:val="single" w:sz="18" w:space="0" w:color="auto"/>
            </w:tcBorders>
            <w:vAlign w:val="center"/>
            <w:hideMark/>
          </w:tcPr>
          <w:p w14:paraId="6FD620D5" w14:textId="77777777" w:rsidR="003B07E3" w:rsidRDefault="003B07E3" w:rsidP="003B07E3">
            <w:pPr>
              <w:bidi w:val="0"/>
              <w:spacing w:after="120"/>
              <w:jc w:val="center"/>
              <w:rPr>
                <w:lang w:eastAsia="ja-JP"/>
              </w:rPr>
            </w:pPr>
            <w:r>
              <w:rPr>
                <w:lang w:eastAsia="ja-JP"/>
              </w:rPr>
              <w:t>LO2</w:t>
            </w:r>
          </w:p>
        </w:tc>
        <w:tc>
          <w:tcPr>
            <w:tcW w:w="506" w:type="dxa"/>
            <w:tcBorders>
              <w:top w:val="single" w:sz="4" w:space="0" w:color="auto"/>
              <w:left w:val="single" w:sz="18" w:space="0" w:color="auto"/>
              <w:bottom w:val="single" w:sz="4" w:space="0" w:color="auto"/>
              <w:right w:val="single" w:sz="4" w:space="0" w:color="auto"/>
            </w:tcBorders>
            <w:vAlign w:val="center"/>
            <w:hideMark/>
          </w:tcPr>
          <w:p w14:paraId="04B66CB7"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65755A28"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2109AC7"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320EB3DD"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7916EA84"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7F2FC3DC"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679BD24"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6759EF68"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0042671D" w14:textId="7627B21A"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18" w:space="0" w:color="auto"/>
            </w:tcBorders>
            <w:vAlign w:val="center"/>
            <w:hideMark/>
          </w:tcPr>
          <w:p w14:paraId="0E7A8075" w14:textId="77777777" w:rsidR="003B07E3" w:rsidRDefault="003B07E3" w:rsidP="003B07E3">
            <w:pPr>
              <w:bidi w:val="0"/>
              <w:jc w:val="center"/>
              <w:rPr>
                <w:lang w:eastAsia="ja-JP"/>
              </w:rPr>
            </w:pPr>
            <w:r>
              <w:rPr>
                <w:lang w:eastAsia="ja-JP"/>
              </w:rPr>
              <w:sym w:font="Wingdings" w:char="F06C"/>
            </w:r>
          </w:p>
        </w:tc>
      </w:tr>
      <w:tr w:rsidR="003B07E3" w14:paraId="46419D50" w14:textId="77777777" w:rsidTr="003B07E3">
        <w:trPr>
          <w:cantSplit/>
          <w:trHeight w:val="432"/>
          <w:jc w:val="center"/>
        </w:trPr>
        <w:tc>
          <w:tcPr>
            <w:tcW w:w="0" w:type="auto"/>
            <w:vMerge/>
            <w:tcBorders>
              <w:left w:val="single" w:sz="18" w:space="0" w:color="auto"/>
              <w:right w:val="single" w:sz="4" w:space="0" w:color="auto"/>
            </w:tcBorders>
            <w:vAlign w:val="center"/>
            <w:hideMark/>
          </w:tcPr>
          <w:p w14:paraId="3EBE61D2" w14:textId="77777777" w:rsidR="003B07E3" w:rsidRDefault="003B07E3" w:rsidP="003B07E3">
            <w:pPr>
              <w:rPr>
                <w:b/>
                <w:bCs/>
                <w:color w:val="0070C0"/>
                <w:lang w:eastAsia="ja-JP"/>
              </w:rPr>
            </w:pPr>
          </w:p>
        </w:tc>
        <w:tc>
          <w:tcPr>
            <w:tcW w:w="773" w:type="dxa"/>
            <w:tcBorders>
              <w:top w:val="single" w:sz="4" w:space="0" w:color="auto"/>
              <w:left w:val="single" w:sz="4" w:space="0" w:color="auto"/>
              <w:bottom w:val="single" w:sz="18" w:space="0" w:color="auto"/>
              <w:right w:val="single" w:sz="18" w:space="0" w:color="auto"/>
            </w:tcBorders>
            <w:vAlign w:val="center"/>
            <w:hideMark/>
          </w:tcPr>
          <w:p w14:paraId="28BB8F69" w14:textId="77777777" w:rsidR="003B07E3" w:rsidRDefault="003B07E3" w:rsidP="003B07E3">
            <w:pPr>
              <w:bidi w:val="0"/>
              <w:jc w:val="center"/>
              <w:rPr>
                <w:lang w:eastAsia="ja-JP"/>
              </w:rPr>
            </w:pPr>
            <w:r>
              <w:rPr>
                <w:lang w:eastAsia="ja-JP"/>
              </w:rPr>
              <w:t>LO3</w:t>
            </w:r>
          </w:p>
        </w:tc>
        <w:tc>
          <w:tcPr>
            <w:tcW w:w="506" w:type="dxa"/>
            <w:tcBorders>
              <w:top w:val="single" w:sz="4" w:space="0" w:color="auto"/>
              <w:left w:val="single" w:sz="18" w:space="0" w:color="auto"/>
              <w:bottom w:val="single" w:sz="18" w:space="0" w:color="auto"/>
              <w:right w:val="single" w:sz="4" w:space="0" w:color="auto"/>
            </w:tcBorders>
            <w:vAlign w:val="center"/>
          </w:tcPr>
          <w:p w14:paraId="3E797E32" w14:textId="6C22582D"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55EB0FD7" w14:textId="756135E3" w:rsidR="003B07E3" w:rsidRDefault="003B07E3" w:rsidP="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35CB967B"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hideMark/>
          </w:tcPr>
          <w:p w14:paraId="5E58AB52"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hideMark/>
          </w:tcPr>
          <w:p w14:paraId="0AB1634D"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523B33C6"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443E129D" w14:textId="49A3BA6C"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hideMark/>
          </w:tcPr>
          <w:p w14:paraId="1C5CE927" w14:textId="1D805492" w:rsidR="003B07E3" w:rsidRDefault="003B07E3" w:rsidP="003B07E3">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33694806" w14:textId="6BE89903"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18" w:space="0" w:color="auto"/>
            </w:tcBorders>
            <w:vAlign w:val="center"/>
          </w:tcPr>
          <w:p w14:paraId="68FCD343" w14:textId="77777777" w:rsidR="003B07E3" w:rsidRDefault="003B07E3" w:rsidP="003B07E3">
            <w:pPr>
              <w:bidi w:val="0"/>
              <w:jc w:val="center"/>
              <w:rPr>
                <w:lang w:eastAsia="ja-JP"/>
              </w:rPr>
            </w:pPr>
          </w:p>
        </w:tc>
      </w:tr>
      <w:tr w:rsidR="003B07E3" w14:paraId="5631BA9B" w14:textId="77777777" w:rsidTr="003B07E3">
        <w:trPr>
          <w:cantSplit/>
          <w:trHeight w:val="576"/>
          <w:jc w:val="center"/>
        </w:trPr>
        <w:tc>
          <w:tcPr>
            <w:tcW w:w="826" w:type="dxa"/>
            <w:vMerge/>
            <w:tcBorders>
              <w:left w:val="single" w:sz="18" w:space="0" w:color="auto"/>
              <w:right w:val="single" w:sz="4" w:space="0" w:color="auto"/>
            </w:tcBorders>
            <w:textDirection w:val="btLr"/>
            <w:hideMark/>
          </w:tcPr>
          <w:p w14:paraId="5E3CD616" w14:textId="642EE26B" w:rsidR="003B07E3" w:rsidRDefault="003B07E3" w:rsidP="003B07E3">
            <w:pPr>
              <w:bidi w:val="0"/>
              <w:ind w:left="113" w:right="113"/>
              <w:jc w:val="center"/>
              <w:rPr>
                <w:b/>
                <w:bCs/>
                <w:color w:val="0070C0"/>
                <w:lang w:eastAsia="ja-JP"/>
              </w:rPr>
            </w:pPr>
          </w:p>
        </w:tc>
        <w:tc>
          <w:tcPr>
            <w:tcW w:w="773" w:type="dxa"/>
            <w:tcBorders>
              <w:top w:val="single" w:sz="18" w:space="0" w:color="auto"/>
              <w:left w:val="single" w:sz="4" w:space="0" w:color="auto"/>
              <w:bottom w:val="single" w:sz="4" w:space="0" w:color="auto"/>
              <w:right w:val="single" w:sz="18" w:space="0" w:color="auto"/>
            </w:tcBorders>
            <w:vAlign w:val="center"/>
            <w:hideMark/>
          </w:tcPr>
          <w:p w14:paraId="5EEDE388" w14:textId="77777777" w:rsidR="003B07E3" w:rsidRDefault="003B07E3" w:rsidP="003B07E3">
            <w:pPr>
              <w:bidi w:val="0"/>
              <w:jc w:val="center"/>
              <w:rPr>
                <w:lang w:eastAsia="ja-JP"/>
              </w:rPr>
            </w:pPr>
            <w:r>
              <w:rPr>
                <w:lang w:eastAsia="ja-JP"/>
              </w:rPr>
              <w:t>LO4</w:t>
            </w:r>
          </w:p>
        </w:tc>
        <w:tc>
          <w:tcPr>
            <w:tcW w:w="506" w:type="dxa"/>
            <w:tcBorders>
              <w:top w:val="single" w:sz="18" w:space="0" w:color="auto"/>
              <w:left w:val="single" w:sz="18" w:space="0" w:color="auto"/>
              <w:bottom w:val="single" w:sz="4" w:space="0" w:color="auto"/>
              <w:right w:val="single" w:sz="4" w:space="0" w:color="auto"/>
            </w:tcBorders>
            <w:vAlign w:val="center"/>
          </w:tcPr>
          <w:p w14:paraId="673EB491" w14:textId="45B3DC1C" w:rsidR="003B07E3" w:rsidRDefault="003B07E3" w:rsidP="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BA2088C" w14:textId="2D5D2FDD" w:rsidR="003B07E3" w:rsidRDefault="003B07E3" w:rsidP="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22ED5F3" w14:textId="77777777" w:rsidR="003B07E3" w:rsidRDefault="003B07E3" w:rsidP="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19D2A51E" w14:textId="77777777" w:rsidR="003B07E3" w:rsidRDefault="003B07E3" w:rsidP="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1154192" w14:textId="77777777" w:rsidR="003B07E3" w:rsidRDefault="003B07E3" w:rsidP="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6781576D" w14:textId="77777777" w:rsidR="003B07E3" w:rsidRDefault="003B07E3" w:rsidP="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hideMark/>
          </w:tcPr>
          <w:p w14:paraId="6803E52F" w14:textId="3E9CB95F" w:rsidR="003B07E3" w:rsidRDefault="003B07E3" w:rsidP="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787C2E30" w14:textId="77777777" w:rsidR="003B07E3" w:rsidRDefault="003B07E3" w:rsidP="003B07E3">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F04D9C7" w14:textId="239EE115" w:rsidR="003B07E3" w:rsidRDefault="003B07E3" w:rsidP="003B07E3">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18" w:space="0" w:color="auto"/>
            </w:tcBorders>
            <w:vAlign w:val="center"/>
          </w:tcPr>
          <w:p w14:paraId="08238854" w14:textId="77777777" w:rsidR="003B07E3" w:rsidRDefault="003B07E3" w:rsidP="003B07E3">
            <w:pPr>
              <w:bidi w:val="0"/>
              <w:jc w:val="center"/>
              <w:rPr>
                <w:lang w:eastAsia="ja-JP"/>
              </w:rPr>
            </w:pPr>
          </w:p>
        </w:tc>
      </w:tr>
      <w:tr w:rsidR="003B07E3" w14:paraId="7BF845D5" w14:textId="77777777" w:rsidTr="00DE5A62">
        <w:trPr>
          <w:cantSplit/>
          <w:trHeight w:val="576"/>
          <w:jc w:val="center"/>
        </w:trPr>
        <w:tc>
          <w:tcPr>
            <w:tcW w:w="0" w:type="auto"/>
            <w:vMerge/>
            <w:tcBorders>
              <w:left w:val="single" w:sz="18" w:space="0" w:color="auto"/>
              <w:right w:val="single" w:sz="4" w:space="0" w:color="auto"/>
            </w:tcBorders>
            <w:vAlign w:val="center"/>
            <w:hideMark/>
          </w:tcPr>
          <w:p w14:paraId="4CD0C013" w14:textId="77777777" w:rsidR="003B07E3" w:rsidRDefault="003B07E3" w:rsidP="003B07E3">
            <w:pPr>
              <w:rPr>
                <w:b/>
                <w:bCs/>
                <w:color w:val="0070C0"/>
                <w:lang w:eastAsia="ja-JP"/>
              </w:rPr>
            </w:pPr>
          </w:p>
        </w:tc>
        <w:tc>
          <w:tcPr>
            <w:tcW w:w="773" w:type="dxa"/>
            <w:tcBorders>
              <w:top w:val="single" w:sz="4" w:space="0" w:color="auto"/>
              <w:left w:val="single" w:sz="4" w:space="0" w:color="auto"/>
              <w:bottom w:val="single" w:sz="4" w:space="0" w:color="auto"/>
              <w:right w:val="single" w:sz="18" w:space="0" w:color="auto"/>
            </w:tcBorders>
            <w:vAlign w:val="center"/>
            <w:hideMark/>
          </w:tcPr>
          <w:p w14:paraId="7F6564BA" w14:textId="77777777" w:rsidR="003B07E3" w:rsidRDefault="003B07E3" w:rsidP="003B07E3">
            <w:pPr>
              <w:bidi w:val="0"/>
              <w:jc w:val="center"/>
              <w:rPr>
                <w:lang w:eastAsia="ja-JP"/>
              </w:rPr>
            </w:pPr>
            <w:r>
              <w:rPr>
                <w:lang w:eastAsia="ja-JP"/>
              </w:rPr>
              <w:t>LO5</w:t>
            </w:r>
          </w:p>
        </w:tc>
        <w:tc>
          <w:tcPr>
            <w:tcW w:w="506" w:type="dxa"/>
            <w:tcBorders>
              <w:top w:val="single" w:sz="4" w:space="0" w:color="auto"/>
              <w:left w:val="single" w:sz="18" w:space="0" w:color="auto"/>
              <w:bottom w:val="single" w:sz="4" w:space="0" w:color="auto"/>
              <w:right w:val="single" w:sz="4" w:space="0" w:color="auto"/>
            </w:tcBorders>
            <w:vAlign w:val="center"/>
            <w:hideMark/>
          </w:tcPr>
          <w:p w14:paraId="6FD62CE0" w14:textId="75222BAF" w:rsidR="003B07E3" w:rsidRDefault="003B07E3" w:rsidP="003B07E3">
            <w:pPr>
              <w:bidi w:val="0"/>
              <w:jc w:val="center"/>
              <w:rPr>
                <w:rFonts w:asciiTheme="majorBidi" w:hAnsiTheme="majorBidi" w:cstheme="majorBidi"/>
                <w:b/>
                <w:bCs/>
                <w:color w:val="1F497D" w:themeColor="text2"/>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06849094"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26AB3357" w14:textId="77777777" w:rsidR="003B07E3" w:rsidRDefault="003B07E3" w:rsidP="003B07E3">
            <w:pPr>
              <w:bidi w:val="0"/>
              <w:jc w:val="center"/>
              <w:rPr>
                <w:lang w:eastAsia="ja-JP" w:bidi="ar-EG"/>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10DD6594" w14:textId="77777777" w:rsidR="003B07E3" w:rsidRDefault="003B07E3" w:rsidP="003B07E3">
            <w:pPr>
              <w:bidi w:val="0"/>
              <w:jc w:val="center"/>
              <w:rPr>
                <w:rFonts w:asciiTheme="majorBidi" w:hAnsiTheme="majorBidi" w:cstheme="majorBidi"/>
                <w:b/>
                <w:bCs/>
                <w:color w:val="1F497D" w:themeColor="text2"/>
                <w:rtl/>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hideMark/>
          </w:tcPr>
          <w:p w14:paraId="188E917F"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hideMark/>
          </w:tcPr>
          <w:p w14:paraId="3070677D" w14:textId="200FFCCF"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33F02A5" w14:textId="77777777" w:rsidR="003B07E3" w:rsidRDefault="003B07E3" w:rsidP="003B07E3">
            <w:pPr>
              <w:bidi w:val="0"/>
              <w:jc w:val="center"/>
              <w:rPr>
                <w:rFonts w:asciiTheme="majorBidi" w:hAnsiTheme="majorBidi" w:cstheme="majorBidi"/>
                <w:b/>
                <w:bCs/>
                <w:color w:val="1F497D" w:themeColor="text2"/>
              </w:rPr>
            </w:pPr>
          </w:p>
        </w:tc>
        <w:tc>
          <w:tcPr>
            <w:tcW w:w="506" w:type="dxa"/>
            <w:tcBorders>
              <w:top w:val="single" w:sz="4" w:space="0" w:color="auto"/>
              <w:left w:val="single" w:sz="4" w:space="0" w:color="auto"/>
              <w:bottom w:val="single" w:sz="4" w:space="0" w:color="auto"/>
              <w:right w:val="single" w:sz="4" w:space="0" w:color="auto"/>
            </w:tcBorders>
            <w:vAlign w:val="center"/>
          </w:tcPr>
          <w:p w14:paraId="035564CA" w14:textId="4B4DD708" w:rsidR="003B07E3" w:rsidRDefault="003B07E3" w:rsidP="003B07E3">
            <w:pPr>
              <w:bidi w:val="0"/>
              <w:jc w:val="center"/>
              <w:rPr>
                <w:rFonts w:asciiTheme="majorBidi" w:hAnsiTheme="majorBidi" w:cstheme="majorBidi"/>
                <w:b/>
                <w:bCs/>
                <w:color w:val="1F497D" w:themeColor="text2"/>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hideMark/>
          </w:tcPr>
          <w:p w14:paraId="7E083B9F" w14:textId="5542F4CF"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18" w:space="0" w:color="auto"/>
            </w:tcBorders>
            <w:vAlign w:val="center"/>
          </w:tcPr>
          <w:p w14:paraId="1CE44358" w14:textId="77777777" w:rsidR="003B07E3" w:rsidRDefault="003B07E3" w:rsidP="003B07E3">
            <w:pPr>
              <w:bidi w:val="0"/>
              <w:jc w:val="center"/>
              <w:rPr>
                <w:lang w:eastAsia="ja-JP"/>
              </w:rPr>
            </w:pPr>
          </w:p>
        </w:tc>
      </w:tr>
      <w:tr w:rsidR="003B07E3" w14:paraId="4F536C6A" w14:textId="77777777" w:rsidTr="00DE5A62">
        <w:trPr>
          <w:cantSplit/>
          <w:trHeight w:val="576"/>
          <w:jc w:val="center"/>
        </w:trPr>
        <w:tc>
          <w:tcPr>
            <w:tcW w:w="0" w:type="auto"/>
            <w:vMerge/>
            <w:tcBorders>
              <w:left w:val="single" w:sz="18" w:space="0" w:color="auto"/>
              <w:bottom w:val="single" w:sz="4" w:space="0" w:color="auto"/>
              <w:right w:val="single" w:sz="4" w:space="0" w:color="auto"/>
            </w:tcBorders>
            <w:vAlign w:val="center"/>
            <w:hideMark/>
          </w:tcPr>
          <w:p w14:paraId="7E9BE56D" w14:textId="77777777" w:rsidR="003B07E3" w:rsidRDefault="003B07E3" w:rsidP="003B07E3">
            <w:pPr>
              <w:rPr>
                <w:b/>
                <w:bCs/>
                <w:color w:val="0070C0"/>
                <w:lang w:eastAsia="ja-JP"/>
              </w:rPr>
            </w:pPr>
          </w:p>
        </w:tc>
        <w:tc>
          <w:tcPr>
            <w:tcW w:w="773" w:type="dxa"/>
            <w:tcBorders>
              <w:top w:val="single" w:sz="4" w:space="0" w:color="auto"/>
              <w:left w:val="single" w:sz="4" w:space="0" w:color="auto"/>
              <w:bottom w:val="single" w:sz="4" w:space="0" w:color="auto"/>
              <w:right w:val="single" w:sz="18" w:space="0" w:color="auto"/>
            </w:tcBorders>
            <w:vAlign w:val="center"/>
            <w:hideMark/>
          </w:tcPr>
          <w:p w14:paraId="3DBD79EA" w14:textId="77777777" w:rsidR="003B07E3" w:rsidRDefault="003B07E3" w:rsidP="003B07E3">
            <w:pPr>
              <w:bidi w:val="0"/>
              <w:jc w:val="center"/>
              <w:rPr>
                <w:lang w:eastAsia="ja-JP"/>
              </w:rPr>
            </w:pPr>
            <w:r>
              <w:rPr>
                <w:lang w:eastAsia="ja-JP"/>
              </w:rPr>
              <w:t>LO6</w:t>
            </w:r>
          </w:p>
        </w:tc>
        <w:tc>
          <w:tcPr>
            <w:tcW w:w="506" w:type="dxa"/>
            <w:tcBorders>
              <w:top w:val="single" w:sz="4" w:space="0" w:color="auto"/>
              <w:left w:val="single" w:sz="18" w:space="0" w:color="auto"/>
              <w:bottom w:val="single" w:sz="4" w:space="0" w:color="auto"/>
              <w:right w:val="single" w:sz="4" w:space="0" w:color="auto"/>
            </w:tcBorders>
            <w:vAlign w:val="center"/>
            <w:hideMark/>
          </w:tcPr>
          <w:p w14:paraId="28FACE77" w14:textId="77777777"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8CF7782"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0A288C9F" w14:textId="77777777" w:rsidR="003B07E3" w:rsidRDefault="003B07E3" w:rsidP="003B07E3">
            <w:pPr>
              <w:bidi w:val="0"/>
              <w:jc w:val="center"/>
              <w:rPr>
                <w:lang w:eastAsia="ja-JP" w:bidi="ar-EG"/>
              </w:rPr>
            </w:pPr>
          </w:p>
        </w:tc>
        <w:tc>
          <w:tcPr>
            <w:tcW w:w="506" w:type="dxa"/>
            <w:tcBorders>
              <w:top w:val="single" w:sz="4" w:space="0" w:color="auto"/>
              <w:left w:val="single" w:sz="4" w:space="0" w:color="auto"/>
              <w:bottom w:val="single" w:sz="4" w:space="0" w:color="auto"/>
              <w:right w:val="single" w:sz="4" w:space="0" w:color="auto"/>
            </w:tcBorders>
            <w:vAlign w:val="center"/>
          </w:tcPr>
          <w:p w14:paraId="50A773CC" w14:textId="77777777" w:rsidR="003B07E3" w:rsidRDefault="003B07E3" w:rsidP="003B07E3">
            <w:pPr>
              <w:bidi w:val="0"/>
              <w:jc w:val="center"/>
              <w:rPr>
                <w:rtl/>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43123040"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2BD1EA9B"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2F22109B"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hideMark/>
          </w:tcPr>
          <w:p w14:paraId="48E3CB0C" w14:textId="083A812A" w:rsidR="003B07E3" w:rsidRDefault="003B07E3" w:rsidP="003B07E3">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65F162CC" w14:textId="77777777" w:rsidR="003B07E3" w:rsidRDefault="003B07E3" w:rsidP="003B07E3">
            <w:pPr>
              <w:bidi w:val="0"/>
              <w:jc w:val="center"/>
              <w:rPr>
                <w:lang w:eastAsia="ja-JP"/>
              </w:rPr>
            </w:pPr>
          </w:p>
        </w:tc>
        <w:tc>
          <w:tcPr>
            <w:tcW w:w="506" w:type="dxa"/>
            <w:tcBorders>
              <w:top w:val="single" w:sz="4" w:space="0" w:color="auto"/>
              <w:left w:val="single" w:sz="4" w:space="0" w:color="auto"/>
              <w:bottom w:val="single" w:sz="4" w:space="0" w:color="auto"/>
              <w:right w:val="single" w:sz="18" w:space="0" w:color="auto"/>
            </w:tcBorders>
            <w:vAlign w:val="center"/>
          </w:tcPr>
          <w:p w14:paraId="78682B56" w14:textId="0984D478" w:rsidR="003B07E3" w:rsidRDefault="003B07E3" w:rsidP="003B07E3">
            <w:pPr>
              <w:bidi w:val="0"/>
              <w:jc w:val="center"/>
              <w:rPr>
                <w:lang w:eastAsia="ja-JP"/>
              </w:rPr>
            </w:pPr>
            <w:r>
              <w:rPr>
                <w:lang w:eastAsia="ja-JP"/>
              </w:rPr>
              <w:sym w:font="Wingdings" w:char="F06C"/>
            </w:r>
          </w:p>
        </w:tc>
      </w:tr>
    </w:tbl>
    <w:p w14:paraId="7D24F08B" w14:textId="77777777" w:rsidR="007C1BCC" w:rsidRDefault="007C1BCC" w:rsidP="007C1BCC">
      <w:pPr>
        <w:bidi w:val="0"/>
      </w:pPr>
    </w:p>
    <w:p w14:paraId="0D2D0C7F" w14:textId="77777777" w:rsidR="007C1BCC" w:rsidRDefault="007C1BCC" w:rsidP="007C1BCC">
      <w:pPr>
        <w:shd w:val="clear" w:color="auto" w:fill="DDD9C3" w:themeFill="background2" w:themeFillShade="E6"/>
        <w:bidi w:val="0"/>
        <w:ind w:left="270"/>
      </w:pPr>
      <w:r>
        <w:rPr>
          <w:b/>
          <w:bCs/>
        </w:rPr>
        <w:t>b- Assessment Schedule and Weight</w:t>
      </w:r>
    </w:p>
    <w:p w14:paraId="14450B54" w14:textId="77777777" w:rsidR="007C1BCC" w:rsidRDefault="007C1BCC" w:rsidP="007C1BCC">
      <w:pPr>
        <w:bidi w:val="0"/>
        <w:ind w:left="270" w:hanging="270"/>
        <w:rPr>
          <w:sz w:val="12"/>
          <w:szCs w:val="12"/>
          <w:lang w:bidi="ar-EG"/>
        </w:rPr>
      </w:pPr>
    </w:p>
    <w:tbl>
      <w:tblPr>
        <w:tblW w:w="0" w:type="auto"/>
        <w:jc w:val="center"/>
        <w:tblCellSpacing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4113"/>
        <w:gridCol w:w="1554"/>
        <w:gridCol w:w="1177"/>
      </w:tblGrid>
      <w:tr w:rsidR="007C1BCC" w14:paraId="3452C85C"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37D048EB" w14:textId="77777777" w:rsidR="007C1BCC" w:rsidRDefault="007C1BCC">
            <w:pPr>
              <w:bidi w:val="0"/>
              <w:jc w:val="center"/>
              <w:rPr>
                <w:b/>
                <w:bCs/>
                <w:rtl/>
              </w:rPr>
            </w:pPr>
            <w:bookmarkStart w:id="4" w:name="_Hlk74748165"/>
            <w:r>
              <w:rPr>
                <w:b/>
                <w:bCs/>
              </w:rPr>
              <w:t>Assessment Tools</w:t>
            </w:r>
          </w:p>
        </w:tc>
        <w:tc>
          <w:tcPr>
            <w:tcW w:w="1554" w:type="dxa"/>
            <w:tcBorders>
              <w:top w:val="outset" w:sz="6" w:space="0" w:color="auto"/>
              <w:left w:val="outset" w:sz="6" w:space="0" w:color="auto"/>
              <w:bottom w:val="outset" w:sz="6" w:space="0" w:color="auto"/>
              <w:right w:val="outset" w:sz="6" w:space="0" w:color="auto"/>
            </w:tcBorders>
            <w:shd w:val="clear" w:color="auto" w:fill="D3D3D3"/>
            <w:hideMark/>
          </w:tcPr>
          <w:p w14:paraId="4C8A2A13" w14:textId="77777777" w:rsidR="007C1BCC" w:rsidRDefault="007C1BCC">
            <w:pPr>
              <w:bidi w:val="0"/>
              <w:jc w:val="center"/>
              <w:rPr>
                <w:b/>
                <w:bCs/>
              </w:rPr>
            </w:pPr>
            <w:r>
              <w:rPr>
                <w:b/>
                <w:bCs/>
              </w:rPr>
              <w:t>Week</w:t>
            </w:r>
          </w:p>
        </w:tc>
        <w:tc>
          <w:tcPr>
            <w:tcW w:w="1177"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6B7CF869" w14:textId="77777777" w:rsidR="007C1BCC" w:rsidRDefault="007C1BCC">
            <w:pPr>
              <w:bidi w:val="0"/>
              <w:jc w:val="center"/>
              <w:rPr>
                <w:b/>
                <w:bCs/>
              </w:rPr>
            </w:pPr>
            <w:r>
              <w:rPr>
                <w:b/>
                <w:bCs/>
              </w:rPr>
              <w:t>Weight</w:t>
            </w:r>
          </w:p>
        </w:tc>
      </w:tr>
      <w:tr w:rsidR="007C1BCC" w14:paraId="19C92F86"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66DD40C5" w14:textId="77777777" w:rsidR="007C1BCC" w:rsidRDefault="007C1BCC">
            <w:pPr>
              <w:bidi w:val="0"/>
            </w:pPr>
            <w:r>
              <w:t>First Midterm Examination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10AAD1E" w14:textId="77777777" w:rsidR="007C1BCC" w:rsidRDefault="007C1BCC">
            <w:pPr>
              <w:bidi w:val="0"/>
              <w:jc w:val="center"/>
            </w:pPr>
            <w:r>
              <w:t>7</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1A032CA" w14:textId="77777777" w:rsidR="007C1BCC" w:rsidRDefault="007C1BCC">
            <w:pPr>
              <w:bidi w:val="0"/>
              <w:jc w:val="center"/>
            </w:pPr>
            <w:r>
              <w:t>20 %</w:t>
            </w:r>
          </w:p>
        </w:tc>
      </w:tr>
      <w:tr w:rsidR="007C1BCC" w14:paraId="643E75AA" w14:textId="77777777" w:rsidTr="007C1BCC">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630EDBD" w14:textId="77777777" w:rsidR="007C1BCC" w:rsidRDefault="007C1BCC">
            <w:pPr>
              <w:bidi w:val="0"/>
            </w:pPr>
            <w:r>
              <w:t>Second Midterm Examination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E1D3F22" w14:textId="77777777" w:rsidR="007C1BCC" w:rsidRDefault="007C1BCC">
            <w:pPr>
              <w:bidi w:val="0"/>
              <w:jc w:val="center"/>
              <w:rPr>
                <w:color w:val="0070C0"/>
                <w:sz w:val="22"/>
                <w:szCs w:val="22"/>
              </w:rPr>
            </w:pPr>
            <w:r>
              <w:rPr>
                <w:color w:val="0070C0"/>
                <w:sz w:val="22"/>
                <w:szCs w:val="22"/>
              </w:rPr>
              <w:t>12</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330BBC2A" w14:textId="77777777" w:rsidR="007C1BCC" w:rsidRDefault="007C1BCC">
            <w:pPr>
              <w:bidi w:val="0"/>
              <w:jc w:val="center"/>
            </w:pPr>
            <w:r>
              <w:t>20%</w:t>
            </w:r>
          </w:p>
        </w:tc>
      </w:tr>
      <w:tr w:rsidR="007C1BCC" w14:paraId="32C3049E" w14:textId="77777777" w:rsidTr="007C1BCC">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4B34F5DD" w14:textId="77777777" w:rsidR="007C1BCC" w:rsidRDefault="007C1BCC">
            <w:pPr>
              <w:bidi w:val="0"/>
            </w:pPr>
            <w:r>
              <w:t>Final Examination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9C909D5" w14:textId="77777777" w:rsidR="007C1BCC" w:rsidRDefault="007C1BCC">
            <w:pPr>
              <w:bidi w:val="0"/>
              <w:jc w:val="center"/>
            </w:pPr>
            <w:r>
              <w:rPr>
                <w:color w:val="0070C0"/>
                <w:sz w:val="22"/>
                <w:szCs w:val="22"/>
              </w:rPr>
              <w:t>(As Scheduled)</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408B1575" w14:textId="77777777" w:rsidR="007C1BCC" w:rsidRDefault="007C1BCC">
            <w:pPr>
              <w:bidi w:val="0"/>
              <w:jc w:val="center"/>
            </w:pPr>
            <w:r>
              <w:t>40 %</w:t>
            </w:r>
          </w:p>
        </w:tc>
      </w:tr>
      <w:tr w:rsidR="007C1BCC" w14:paraId="4F967E8E" w14:textId="77777777" w:rsidTr="007C1BCC">
        <w:trPr>
          <w:trHeight w:val="301"/>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E94F670" w14:textId="77777777" w:rsidR="007C1BCC" w:rsidRDefault="007C1BCC">
            <w:pPr>
              <w:bidi w:val="0"/>
            </w:pPr>
            <w:r>
              <w:t>Quizzes (3 times)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3BF2D1C" w14:textId="77777777" w:rsidR="007C1BCC" w:rsidRDefault="007C1BCC">
            <w:pPr>
              <w:bidi w:val="0"/>
              <w:jc w:val="center"/>
            </w:pPr>
            <w:r>
              <w:t>3, 5, 9</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48325FEA" w14:textId="77777777" w:rsidR="007C1BCC" w:rsidRDefault="007C1BCC">
            <w:pPr>
              <w:bidi w:val="0"/>
              <w:jc w:val="center"/>
            </w:pPr>
            <w:r>
              <w:t>5 %</w:t>
            </w:r>
          </w:p>
        </w:tc>
      </w:tr>
      <w:tr w:rsidR="007C1BCC" w14:paraId="6611E724"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B81F2AA" w14:textId="77777777" w:rsidR="007C1BCC" w:rsidRDefault="007C1BCC">
            <w:pPr>
              <w:bidi w:val="0"/>
            </w:pPr>
            <w:r>
              <w:t>Home assignments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3473EDF" w14:textId="77777777" w:rsidR="007C1BCC" w:rsidRDefault="007C1BCC">
            <w:pPr>
              <w:bidi w:val="0"/>
              <w:jc w:val="center"/>
            </w:pPr>
            <w:r>
              <w:t>3,4,5,8,10,11</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F43C60D" w14:textId="77777777" w:rsidR="007C1BCC" w:rsidRDefault="007C1BCC">
            <w:pPr>
              <w:bidi w:val="0"/>
              <w:jc w:val="center"/>
            </w:pPr>
            <w:r>
              <w:t>10%</w:t>
            </w:r>
          </w:p>
        </w:tc>
      </w:tr>
      <w:tr w:rsidR="007C1BCC" w14:paraId="1F4ABF38"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7DD4B2F" w14:textId="77777777" w:rsidR="007C1BCC" w:rsidRDefault="007C1BCC">
            <w:pPr>
              <w:bidi w:val="0"/>
            </w:pPr>
            <w:r>
              <w:t>Matlab Mini Project</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F9A349F" w14:textId="77777777" w:rsidR="007C1BCC" w:rsidRDefault="007C1BCC">
            <w:pPr>
              <w:bidi w:val="0"/>
              <w:jc w:val="center"/>
            </w:pPr>
            <w:r>
              <w:t>8</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39E19CD7" w14:textId="77777777" w:rsidR="007C1BCC" w:rsidRDefault="007C1BCC">
            <w:pPr>
              <w:bidi w:val="0"/>
              <w:jc w:val="center"/>
            </w:pPr>
            <w:r>
              <w:t>5 %</w:t>
            </w:r>
          </w:p>
        </w:tc>
      </w:tr>
      <w:tr w:rsidR="007C1BCC" w14:paraId="16B40C8B"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11969C64" w14:textId="77777777" w:rsidR="007C1BCC" w:rsidRDefault="007C1BCC">
            <w:pPr>
              <w:bidi w:val="0"/>
              <w:rPr>
                <w:b/>
                <w:bCs/>
              </w:rPr>
            </w:pPr>
            <w:r>
              <w:rPr>
                <w:b/>
                <w:bCs/>
              </w:rPr>
              <w:t>Total</w:t>
            </w:r>
          </w:p>
        </w:tc>
        <w:tc>
          <w:tcPr>
            <w:tcW w:w="1554" w:type="dxa"/>
            <w:tcBorders>
              <w:top w:val="outset" w:sz="6" w:space="0" w:color="auto"/>
              <w:left w:val="outset" w:sz="6" w:space="0" w:color="auto"/>
              <w:bottom w:val="outset" w:sz="6" w:space="0" w:color="auto"/>
              <w:right w:val="outset" w:sz="6" w:space="0" w:color="auto"/>
            </w:tcBorders>
            <w:vAlign w:val="center"/>
          </w:tcPr>
          <w:p w14:paraId="59FA6206" w14:textId="77777777" w:rsidR="007C1BCC" w:rsidRDefault="007C1BCC">
            <w:pPr>
              <w:bidi w:val="0"/>
              <w:jc w:val="center"/>
            </w:pP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58F54C5" w14:textId="77777777" w:rsidR="007C1BCC" w:rsidRDefault="007C1BCC">
            <w:pPr>
              <w:bidi w:val="0"/>
              <w:jc w:val="center"/>
            </w:pPr>
            <w:r>
              <w:rPr>
                <w:b/>
                <w:bCs/>
              </w:rPr>
              <w:t>100</w:t>
            </w:r>
            <w:r>
              <w:t xml:space="preserve"> %</w:t>
            </w:r>
          </w:p>
        </w:tc>
      </w:tr>
      <w:bookmarkEnd w:id="4"/>
    </w:tbl>
    <w:p w14:paraId="1451F775" w14:textId="77777777" w:rsidR="007C1BCC" w:rsidRDefault="007C1BCC" w:rsidP="007C1BCC">
      <w:pPr>
        <w:bidi w:val="0"/>
        <w:ind w:left="270" w:hanging="270"/>
        <w:rPr>
          <w:b/>
          <w:bCs/>
        </w:rPr>
      </w:pPr>
    </w:p>
    <w:p w14:paraId="278EF782" w14:textId="77777777" w:rsidR="007C1BCC" w:rsidRDefault="007C1BCC" w:rsidP="007C1BCC">
      <w:pPr>
        <w:shd w:val="clear" w:color="auto" w:fill="FFFF00"/>
        <w:bidi w:val="0"/>
        <w:spacing w:after="240"/>
        <w:rPr>
          <w:b/>
          <w:bCs/>
          <w:sz w:val="28"/>
          <w:szCs w:val="28"/>
        </w:rPr>
      </w:pPr>
      <w:r>
        <w:rPr>
          <w:b/>
          <w:bCs/>
          <w:sz w:val="28"/>
          <w:szCs w:val="28"/>
        </w:rPr>
        <w:t>10- Facilities</w:t>
      </w:r>
    </w:p>
    <w:p w14:paraId="32B9EBF4" w14:textId="77777777" w:rsidR="007C1BCC" w:rsidRDefault="007C1BCC" w:rsidP="007C1BCC">
      <w:pPr>
        <w:bidi w:val="0"/>
        <w:ind w:left="270" w:hanging="270"/>
      </w:pPr>
      <w:r>
        <w:t>The following facilities are needed for this course: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624"/>
        <w:gridCol w:w="472"/>
        <w:gridCol w:w="2527"/>
        <w:gridCol w:w="419"/>
        <w:gridCol w:w="2604"/>
      </w:tblGrid>
      <w:tr w:rsidR="007C1BCC" w14:paraId="5C2528DD" w14:textId="77777777" w:rsidTr="007C1BCC">
        <w:tc>
          <w:tcPr>
            <w:tcW w:w="445" w:type="dxa"/>
            <w:vAlign w:val="center"/>
            <w:hideMark/>
          </w:tcPr>
          <w:p w14:paraId="219DAC2F" w14:textId="77777777" w:rsidR="007C1BCC" w:rsidRDefault="007C1BCC">
            <w:pPr>
              <w:bidi w:val="0"/>
            </w:pPr>
            <w:r>
              <w:t>■</w:t>
            </w:r>
          </w:p>
        </w:tc>
        <w:tc>
          <w:tcPr>
            <w:tcW w:w="2671" w:type="dxa"/>
            <w:vAlign w:val="center"/>
            <w:hideMark/>
          </w:tcPr>
          <w:p w14:paraId="38E357EC" w14:textId="77777777" w:rsidR="007C1BCC" w:rsidRDefault="007C1BCC">
            <w:pPr>
              <w:bidi w:val="0"/>
            </w:pPr>
            <w:r>
              <w:t>Classroom</w:t>
            </w:r>
          </w:p>
        </w:tc>
        <w:tc>
          <w:tcPr>
            <w:tcW w:w="479" w:type="dxa"/>
            <w:vAlign w:val="center"/>
            <w:hideMark/>
          </w:tcPr>
          <w:p w14:paraId="04B0D234" w14:textId="77777777" w:rsidR="007C1BCC" w:rsidRDefault="007C1BCC">
            <w:pPr>
              <w:bidi w:val="0"/>
            </w:pPr>
            <w:r>
              <w:t>□</w:t>
            </w:r>
          </w:p>
        </w:tc>
        <w:tc>
          <w:tcPr>
            <w:tcW w:w="2637" w:type="dxa"/>
            <w:vAlign w:val="center"/>
            <w:hideMark/>
          </w:tcPr>
          <w:p w14:paraId="0E7CC3B9" w14:textId="77777777" w:rsidR="007C1BCC" w:rsidRDefault="007C1BCC">
            <w:pPr>
              <w:bidi w:val="0"/>
            </w:pPr>
            <w:r>
              <w:t>Smart Board</w:t>
            </w:r>
          </w:p>
        </w:tc>
        <w:tc>
          <w:tcPr>
            <w:tcW w:w="423" w:type="dxa"/>
            <w:vAlign w:val="center"/>
            <w:hideMark/>
          </w:tcPr>
          <w:p w14:paraId="636D57D6" w14:textId="77777777" w:rsidR="007C1BCC" w:rsidRDefault="007C1BCC">
            <w:pPr>
              <w:bidi w:val="0"/>
            </w:pPr>
            <w:r>
              <w:t>□</w:t>
            </w:r>
          </w:p>
        </w:tc>
        <w:tc>
          <w:tcPr>
            <w:tcW w:w="2695" w:type="dxa"/>
            <w:vAlign w:val="center"/>
            <w:hideMark/>
          </w:tcPr>
          <w:p w14:paraId="74CF9F74" w14:textId="77777777" w:rsidR="007C1BCC" w:rsidRDefault="007C1BCC">
            <w:pPr>
              <w:bidi w:val="0"/>
            </w:pPr>
            <w:r>
              <w:t>Computer with software</w:t>
            </w:r>
          </w:p>
        </w:tc>
      </w:tr>
      <w:tr w:rsidR="007C1BCC" w14:paraId="64D8F585" w14:textId="77777777" w:rsidTr="007C1BCC">
        <w:tc>
          <w:tcPr>
            <w:tcW w:w="445" w:type="dxa"/>
            <w:vAlign w:val="center"/>
            <w:hideMark/>
          </w:tcPr>
          <w:p w14:paraId="189D8CB7" w14:textId="77777777" w:rsidR="007C1BCC" w:rsidRDefault="007C1BCC">
            <w:pPr>
              <w:bidi w:val="0"/>
            </w:pPr>
            <w:r>
              <w:t>□</w:t>
            </w:r>
          </w:p>
        </w:tc>
        <w:tc>
          <w:tcPr>
            <w:tcW w:w="2671" w:type="dxa"/>
            <w:vAlign w:val="center"/>
            <w:hideMark/>
          </w:tcPr>
          <w:p w14:paraId="6F2C0791" w14:textId="77777777" w:rsidR="007C1BCC" w:rsidRDefault="007C1BCC">
            <w:pPr>
              <w:bidi w:val="0"/>
            </w:pPr>
            <w:r>
              <w:t>Lecture Hall</w:t>
            </w:r>
          </w:p>
        </w:tc>
        <w:tc>
          <w:tcPr>
            <w:tcW w:w="479" w:type="dxa"/>
            <w:vAlign w:val="center"/>
            <w:hideMark/>
          </w:tcPr>
          <w:p w14:paraId="072B43A2" w14:textId="77777777" w:rsidR="007C1BCC" w:rsidRDefault="007C1BCC">
            <w:pPr>
              <w:bidi w:val="0"/>
            </w:pPr>
            <w:r>
              <w:t>■</w:t>
            </w:r>
          </w:p>
        </w:tc>
        <w:tc>
          <w:tcPr>
            <w:tcW w:w="2637" w:type="dxa"/>
            <w:vAlign w:val="center"/>
            <w:hideMark/>
          </w:tcPr>
          <w:p w14:paraId="21CE5E5E" w14:textId="77777777" w:rsidR="007C1BCC" w:rsidRDefault="007C1BCC">
            <w:pPr>
              <w:bidi w:val="0"/>
            </w:pPr>
            <w:r>
              <w:t>White Board</w:t>
            </w:r>
          </w:p>
        </w:tc>
        <w:tc>
          <w:tcPr>
            <w:tcW w:w="423" w:type="dxa"/>
            <w:vAlign w:val="center"/>
            <w:hideMark/>
          </w:tcPr>
          <w:p w14:paraId="0506FEB0" w14:textId="77777777" w:rsidR="007C1BCC" w:rsidRDefault="007C1BCC">
            <w:pPr>
              <w:bidi w:val="0"/>
            </w:pPr>
            <w:r>
              <w:t>■</w:t>
            </w:r>
          </w:p>
        </w:tc>
        <w:tc>
          <w:tcPr>
            <w:tcW w:w="2695" w:type="dxa"/>
            <w:vAlign w:val="center"/>
            <w:hideMark/>
          </w:tcPr>
          <w:p w14:paraId="786564CD" w14:textId="77777777" w:rsidR="007C1BCC" w:rsidRDefault="007C1BCC">
            <w:pPr>
              <w:bidi w:val="0"/>
            </w:pPr>
            <w:r>
              <w:t>MIS system</w:t>
            </w:r>
          </w:p>
        </w:tc>
      </w:tr>
      <w:tr w:rsidR="007C1BCC" w14:paraId="12F9205A" w14:textId="77777777" w:rsidTr="007C1BCC">
        <w:tc>
          <w:tcPr>
            <w:tcW w:w="445" w:type="dxa"/>
            <w:vAlign w:val="center"/>
            <w:hideMark/>
          </w:tcPr>
          <w:p w14:paraId="724FE2A1" w14:textId="77777777" w:rsidR="007C1BCC" w:rsidRDefault="007C1BCC">
            <w:pPr>
              <w:bidi w:val="0"/>
            </w:pPr>
            <w:r>
              <w:t>□</w:t>
            </w:r>
          </w:p>
        </w:tc>
        <w:tc>
          <w:tcPr>
            <w:tcW w:w="2671" w:type="dxa"/>
            <w:vAlign w:val="center"/>
            <w:hideMark/>
          </w:tcPr>
          <w:p w14:paraId="7DB6293B" w14:textId="77777777" w:rsidR="007C1BCC" w:rsidRDefault="007C1BCC">
            <w:pPr>
              <w:bidi w:val="0"/>
            </w:pPr>
            <w:r>
              <w:t>Sound and Microphone</w:t>
            </w:r>
          </w:p>
        </w:tc>
        <w:tc>
          <w:tcPr>
            <w:tcW w:w="479" w:type="dxa"/>
            <w:vAlign w:val="center"/>
            <w:hideMark/>
          </w:tcPr>
          <w:p w14:paraId="5058A841" w14:textId="77777777" w:rsidR="007C1BCC" w:rsidRDefault="007C1BCC">
            <w:pPr>
              <w:bidi w:val="0"/>
            </w:pPr>
            <w:r>
              <w:t>■</w:t>
            </w:r>
          </w:p>
        </w:tc>
        <w:tc>
          <w:tcPr>
            <w:tcW w:w="2637" w:type="dxa"/>
            <w:vAlign w:val="center"/>
            <w:hideMark/>
          </w:tcPr>
          <w:p w14:paraId="743BAE23" w14:textId="77777777" w:rsidR="007C1BCC" w:rsidRDefault="007C1BCC">
            <w:pPr>
              <w:bidi w:val="0"/>
            </w:pPr>
            <w:r>
              <w:t>Data Show</w:t>
            </w:r>
          </w:p>
        </w:tc>
        <w:tc>
          <w:tcPr>
            <w:tcW w:w="423" w:type="dxa"/>
            <w:vAlign w:val="center"/>
            <w:hideMark/>
          </w:tcPr>
          <w:p w14:paraId="30945D77" w14:textId="77777777" w:rsidR="007C1BCC" w:rsidRDefault="007C1BCC">
            <w:pPr>
              <w:bidi w:val="0"/>
            </w:pPr>
            <w:r>
              <w:t>■</w:t>
            </w:r>
          </w:p>
        </w:tc>
        <w:tc>
          <w:tcPr>
            <w:tcW w:w="2695" w:type="dxa"/>
            <w:vAlign w:val="center"/>
            <w:hideMark/>
          </w:tcPr>
          <w:p w14:paraId="46D275AC" w14:textId="77777777" w:rsidR="007C1BCC" w:rsidRDefault="007C1BCC">
            <w:pPr>
              <w:bidi w:val="0"/>
            </w:pPr>
            <w:r>
              <w:t>Internet Access</w:t>
            </w:r>
          </w:p>
        </w:tc>
      </w:tr>
      <w:tr w:rsidR="007C1BCC" w14:paraId="6E5CBE36" w14:textId="77777777" w:rsidTr="007C1BCC">
        <w:tc>
          <w:tcPr>
            <w:tcW w:w="445" w:type="dxa"/>
            <w:vAlign w:val="center"/>
            <w:hideMark/>
          </w:tcPr>
          <w:p w14:paraId="7A5AE081" w14:textId="77777777" w:rsidR="007C1BCC" w:rsidRDefault="007C1BCC">
            <w:pPr>
              <w:bidi w:val="0"/>
            </w:pPr>
            <w:r>
              <w:t>□</w:t>
            </w:r>
          </w:p>
        </w:tc>
        <w:tc>
          <w:tcPr>
            <w:tcW w:w="2671" w:type="dxa"/>
            <w:vAlign w:val="center"/>
            <w:hideMark/>
          </w:tcPr>
          <w:p w14:paraId="0B639D77" w14:textId="77777777" w:rsidR="007C1BCC" w:rsidRDefault="007C1BCC">
            <w:pPr>
              <w:bidi w:val="0"/>
            </w:pPr>
            <w:r>
              <w:t>Other: …………………</w:t>
            </w:r>
          </w:p>
        </w:tc>
        <w:tc>
          <w:tcPr>
            <w:tcW w:w="479" w:type="dxa"/>
            <w:vAlign w:val="center"/>
          </w:tcPr>
          <w:p w14:paraId="079CA797" w14:textId="77777777" w:rsidR="007C1BCC" w:rsidRDefault="007C1BCC">
            <w:pPr>
              <w:bidi w:val="0"/>
            </w:pPr>
          </w:p>
        </w:tc>
        <w:tc>
          <w:tcPr>
            <w:tcW w:w="2637" w:type="dxa"/>
            <w:vAlign w:val="center"/>
          </w:tcPr>
          <w:p w14:paraId="1FD5F8AA" w14:textId="77777777" w:rsidR="007C1BCC" w:rsidRDefault="007C1BCC">
            <w:pPr>
              <w:bidi w:val="0"/>
            </w:pPr>
          </w:p>
        </w:tc>
        <w:tc>
          <w:tcPr>
            <w:tcW w:w="423" w:type="dxa"/>
            <w:vAlign w:val="center"/>
          </w:tcPr>
          <w:p w14:paraId="6EB15D0F" w14:textId="77777777" w:rsidR="007C1BCC" w:rsidRDefault="007C1BCC">
            <w:pPr>
              <w:bidi w:val="0"/>
            </w:pPr>
          </w:p>
        </w:tc>
        <w:tc>
          <w:tcPr>
            <w:tcW w:w="2695" w:type="dxa"/>
            <w:vAlign w:val="center"/>
          </w:tcPr>
          <w:p w14:paraId="254BF758" w14:textId="77777777" w:rsidR="007C1BCC" w:rsidRDefault="007C1BCC">
            <w:pPr>
              <w:bidi w:val="0"/>
            </w:pPr>
          </w:p>
        </w:tc>
      </w:tr>
    </w:tbl>
    <w:p w14:paraId="76FA1640" w14:textId="77777777" w:rsidR="007C1BCC" w:rsidRDefault="007C1BCC" w:rsidP="007C1BCC">
      <w:pPr>
        <w:shd w:val="clear" w:color="auto" w:fill="FFFF00"/>
        <w:bidi w:val="0"/>
        <w:rPr>
          <w:b/>
          <w:bCs/>
          <w:sz w:val="28"/>
          <w:szCs w:val="28"/>
        </w:rPr>
      </w:pPr>
      <w:r>
        <w:rPr>
          <w:b/>
          <w:bCs/>
          <w:sz w:val="28"/>
          <w:szCs w:val="28"/>
        </w:rPr>
        <w:lastRenderedPageBreak/>
        <w:t>11- List of References</w:t>
      </w:r>
    </w:p>
    <w:p w14:paraId="7334802B" w14:textId="77777777" w:rsidR="007C1BCC" w:rsidRDefault="007C1BCC" w:rsidP="007C1BCC">
      <w:pPr>
        <w:shd w:val="clear" w:color="auto" w:fill="FFFFFF" w:themeFill="background1"/>
        <w:bidi w:val="0"/>
        <w:rPr>
          <w:i/>
          <w:iCs/>
          <w:color w:val="0070C0"/>
        </w:rPr>
      </w:pPr>
      <w:r>
        <w:rPr>
          <w:i/>
          <w:iCs/>
          <w:color w:val="0070C0"/>
        </w:rPr>
        <w:t>Please delete this blue text after updating the file.</w:t>
      </w:r>
    </w:p>
    <w:p w14:paraId="0BE5EFF4" w14:textId="77777777" w:rsidR="007C1BCC" w:rsidRDefault="007C1BCC" w:rsidP="007C1BCC">
      <w:pPr>
        <w:shd w:val="clear" w:color="auto" w:fill="FFFFFF" w:themeFill="background1"/>
        <w:bidi w:val="0"/>
        <w:rPr>
          <w:b/>
          <w:bCs/>
          <w:sz w:val="28"/>
          <w:szCs w:val="28"/>
        </w:rPr>
      </w:pPr>
    </w:p>
    <w:p w14:paraId="0F33170B" w14:textId="77777777" w:rsidR="007C1BCC" w:rsidRDefault="007C1BCC" w:rsidP="007C1BCC">
      <w:pPr>
        <w:shd w:val="clear" w:color="auto" w:fill="DDD9C3" w:themeFill="background2" w:themeFillShade="E6"/>
        <w:bidi w:val="0"/>
        <w:ind w:left="270"/>
        <w:rPr>
          <w:b/>
          <w:bCs/>
        </w:rPr>
      </w:pPr>
      <w:r>
        <w:rPr>
          <w:b/>
          <w:bCs/>
        </w:rPr>
        <w:t>a- Course Notes</w:t>
      </w:r>
    </w:p>
    <w:p w14:paraId="3607CBB3" w14:textId="77777777" w:rsidR="007C1BCC" w:rsidRDefault="007C1BCC" w:rsidP="007C1BCC">
      <w:pPr>
        <w:bidi w:val="0"/>
        <w:ind w:left="270" w:firstLine="450"/>
      </w:pPr>
      <w:r>
        <w:t xml:space="preserve">Lectures Notes in PDF </w:t>
      </w:r>
    </w:p>
    <w:p w14:paraId="7EA9CEFB" w14:textId="12EFD336" w:rsidR="007C1BCC" w:rsidRDefault="00000000" w:rsidP="007C1BCC">
      <w:pPr>
        <w:bidi w:val="0"/>
        <w:ind w:left="270"/>
      </w:pPr>
      <w:hyperlink r:id="rId8" w:history="1">
        <w:r w:rsidR="003B07E3" w:rsidRPr="00E34CEB">
          <w:rPr>
            <w:rStyle w:val="Hyperlink"/>
          </w:rPr>
          <w:t>https://bu.edu.eg/staff/mahmoudhassan3</w:t>
        </w:r>
      </w:hyperlink>
    </w:p>
    <w:p w14:paraId="18D866C3" w14:textId="77777777" w:rsidR="003B07E3" w:rsidRDefault="003B07E3" w:rsidP="003B07E3">
      <w:pPr>
        <w:bidi w:val="0"/>
        <w:ind w:left="270"/>
        <w:rPr>
          <w:sz w:val="10"/>
          <w:szCs w:val="10"/>
        </w:rPr>
      </w:pPr>
    </w:p>
    <w:p w14:paraId="537668D2" w14:textId="77777777" w:rsidR="007C1BCC" w:rsidRDefault="007C1BCC" w:rsidP="007C1BCC">
      <w:pPr>
        <w:shd w:val="clear" w:color="auto" w:fill="DDD9C3" w:themeFill="background2" w:themeFillShade="E6"/>
        <w:bidi w:val="0"/>
        <w:ind w:left="270"/>
      </w:pPr>
      <w:r>
        <w:rPr>
          <w:b/>
          <w:bCs/>
        </w:rPr>
        <w:t>b- Books</w:t>
      </w:r>
    </w:p>
    <w:p w14:paraId="5F0C3507" w14:textId="0007CB4E" w:rsidR="00B860B3" w:rsidRPr="003B07E3" w:rsidRDefault="00996669" w:rsidP="003B07E3">
      <w:pPr>
        <w:pStyle w:val="ListParagraph"/>
        <w:numPr>
          <w:ilvl w:val="0"/>
          <w:numId w:val="12"/>
        </w:numPr>
        <w:bidi w:val="0"/>
        <w:rPr>
          <w:rFonts w:asciiTheme="majorBidi" w:hAnsiTheme="majorBidi" w:cstheme="majorBidi"/>
          <w:color w:val="0070C0"/>
        </w:rPr>
      </w:pPr>
      <w:r w:rsidRPr="003B07E3">
        <w:rPr>
          <w:rFonts w:asciiTheme="majorBidi" w:hAnsiTheme="majorBidi" w:cstheme="majorBidi"/>
          <w:color w:val="0070C0"/>
        </w:rPr>
        <w:t>Yunus Cengel</w:t>
      </w:r>
      <w:r>
        <w:rPr>
          <w:rFonts w:asciiTheme="majorBidi" w:hAnsiTheme="majorBidi" w:cstheme="majorBidi"/>
          <w:color w:val="0070C0"/>
        </w:rPr>
        <w:t xml:space="preserve"> and </w:t>
      </w:r>
      <w:r w:rsidRPr="003B07E3">
        <w:rPr>
          <w:rFonts w:asciiTheme="majorBidi" w:hAnsiTheme="majorBidi" w:cstheme="majorBidi"/>
          <w:color w:val="0070C0"/>
        </w:rPr>
        <w:t xml:space="preserve">Afshin Ghajar </w:t>
      </w:r>
      <w:r>
        <w:rPr>
          <w:rFonts w:asciiTheme="majorBidi" w:hAnsiTheme="majorBidi" w:cstheme="majorBidi"/>
          <w:color w:val="0070C0"/>
        </w:rPr>
        <w:t xml:space="preserve"> “</w:t>
      </w:r>
      <w:r w:rsidR="003B07E3" w:rsidRPr="003B07E3">
        <w:rPr>
          <w:rFonts w:asciiTheme="majorBidi" w:hAnsiTheme="majorBidi" w:cstheme="majorBidi"/>
          <w:color w:val="0070C0"/>
        </w:rPr>
        <w:t>Heat and Mass Transfer: Fundamentals and Applications</w:t>
      </w:r>
      <w:r>
        <w:rPr>
          <w:rFonts w:asciiTheme="majorBidi" w:hAnsiTheme="majorBidi" w:cstheme="majorBidi"/>
          <w:color w:val="0070C0"/>
        </w:rPr>
        <w:t>”</w:t>
      </w:r>
      <w:r w:rsidR="003B07E3" w:rsidRPr="003B07E3">
        <w:rPr>
          <w:rFonts w:asciiTheme="majorBidi" w:hAnsiTheme="majorBidi" w:cstheme="majorBidi"/>
          <w:color w:val="0070C0"/>
        </w:rPr>
        <w:t xml:space="preserve"> </w:t>
      </w:r>
      <w:r w:rsidR="003B07E3">
        <w:rPr>
          <w:rFonts w:asciiTheme="majorBidi" w:hAnsiTheme="majorBidi" w:cstheme="majorBidi"/>
          <w:color w:val="0070C0"/>
        </w:rPr>
        <w:t xml:space="preserve"> </w:t>
      </w:r>
      <w:r w:rsidRPr="00996669">
        <w:rPr>
          <w:rFonts w:asciiTheme="majorBidi" w:hAnsiTheme="majorBidi" w:cstheme="majorBidi"/>
          <w:color w:val="0070C0"/>
        </w:rPr>
        <w:t xml:space="preserve">McGraw Hill; </w:t>
      </w:r>
      <w:r w:rsidR="003B07E3" w:rsidRPr="003B07E3">
        <w:rPr>
          <w:rFonts w:asciiTheme="majorBidi" w:hAnsiTheme="majorBidi" w:cstheme="majorBidi"/>
          <w:color w:val="0070C0"/>
        </w:rPr>
        <w:t>6th Edition</w:t>
      </w:r>
      <w:r w:rsidR="003B07E3">
        <w:rPr>
          <w:rFonts w:asciiTheme="majorBidi" w:hAnsiTheme="majorBidi" w:cstheme="majorBidi"/>
          <w:color w:val="0070C0"/>
        </w:rPr>
        <w:t xml:space="preserve"> </w:t>
      </w:r>
      <w:r>
        <w:rPr>
          <w:rFonts w:asciiTheme="majorBidi" w:hAnsiTheme="majorBidi" w:cstheme="majorBidi"/>
          <w:color w:val="0070C0"/>
        </w:rPr>
        <w:t xml:space="preserve">2019 </w:t>
      </w:r>
      <w:r w:rsidR="003B07E3" w:rsidRPr="003B07E3">
        <w:rPr>
          <w:rFonts w:asciiTheme="majorBidi" w:hAnsiTheme="majorBidi" w:cstheme="majorBidi"/>
          <w:color w:val="0070C0"/>
        </w:rPr>
        <w:t xml:space="preserve"> </w:t>
      </w:r>
    </w:p>
    <w:p w14:paraId="5DB38CB2" w14:textId="77777777" w:rsidR="007C1BCC" w:rsidRDefault="007C1BCC" w:rsidP="007C1BCC">
      <w:pPr>
        <w:shd w:val="clear" w:color="auto" w:fill="DDD9C3" w:themeFill="background2" w:themeFillShade="E6"/>
        <w:bidi w:val="0"/>
        <w:ind w:left="450" w:hanging="270"/>
        <w:rPr>
          <w:rFonts w:asciiTheme="majorBidi" w:hAnsiTheme="majorBidi" w:cstheme="majorBidi"/>
          <w:b/>
          <w:bCs/>
        </w:rPr>
      </w:pPr>
      <w:r>
        <w:rPr>
          <w:rFonts w:asciiTheme="majorBidi" w:hAnsiTheme="majorBidi" w:cstheme="majorBidi"/>
          <w:b/>
          <w:bCs/>
        </w:rPr>
        <w:t>c- Recommended Books</w:t>
      </w:r>
    </w:p>
    <w:p w14:paraId="6E6955DB" w14:textId="7F5CD6B3" w:rsidR="007C1BCC" w:rsidRPr="00996669" w:rsidRDefault="00996669" w:rsidP="00996669">
      <w:pPr>
        <w:pStyle w:val="ListParagraph"/>
        <w:numPr>
          <w:ilvl w:val="0"/>
          <w:numId w:val="15"/>
        </w:numPr>
        <w:bidi w:val="0"/>
        <w:rPr>
          <w:color w:val="0070C0"/>
        </w:rPr>
      </w:pPr>
      <w:r w:rsidRPr="00996669">
        <w:rPr>
          <w:color w:val="0070C0"/>
        </w:rPr>
        <w:t xml:space="preserve">Frank P. Incropera , David P. DeWitt </w:t>
      </w:r>
      <w:r>
        <w:rPr>
          <w:color w:val="0070C0"/>
        </w:rPr>
        <w:t>,</w:t>
      </w:r>
      <w:r w:rsidRPr="00996669">
        <w:rPr>
          <w:color w:val="0070C0"/>
        </w:rPr>
        <w:t xml:space="preserve"> Theodore L. Bergman </w:t>
      </w:r>
      <w:r>
        <w:rPr>
          <w:color w:val="0070C0"/>
        </w:rPr>
        <w:t xml:space="preserve">and </w:t>
      </w:r>
      <w:r w:rsidRPr="00996669">
        <w:rPr>
          <w:color w:val="0070C0"/>
        </w:rPr>
        <w:t xml:space="preserve">Adrienne S. Lavine </w:t>
      </w:r>
      <w:r>
        <w:rPr>
          <w:color w:val="0070C0"/>
        </w:rPr>
        <w:t>“</w:t>
      </w:r>
      <w:r w:rsidRPr="00996669">
        <w:rPr>
          <w:color w:val="0070C0"/>
        </w:rPr>
        <w:t>Fundamentals of Heat and Mass Transfer</w:t>
      </w:r>
      <w:r>
        <w:rPr>
          <w:color w:val="0070C0"/>
        </w:rPr>
        <w:t>”</w:t>
      </w:r>
      <w:r w:rsidRPr="00996669">
        <w:rPr>
          <w:color w:val="0070C0"/>
        </w:rPr>
        <w:t xml:space="preserve"> John Wiley &amp; Sons </w:t>
      </w:r>
      <w:r>
        <w:rPr>
          <w:color w:val="0070C0"/>
        </w:rPr>
        <w:t xml:space="preserve"> </w:t>
      </w:r>
      <w:r w:rsidRPr="00996669">
        <w:rPr>
          <w:color w:val="0070C0"/>
        </w:rPr>
        <w:t>8th Edition</w:t>
      </w:r>
      <w:r>
        <w:rPr>
          <w:color w:val="0070C0"/>
        </w:rPr>
        <w:t xml:space="preserve"> 2017</w:t>
      </w:r>
    </w:p>
    <w:p w14:paraId="5A0FA114" w14:textId="77777777" w:rsidR="007C1BCC" w:rsidRDefault="007C1BCC" w:rsidP="007C1BCC">
      <w:pPr>
        <w:bidi w:val="0"/>
      </w:pPr>
    </w:p>
    <w:p w14:paraId="24A3531C" w14:textId="6C1A26C1" w:rsidR="007C1BCC" w:rsidRDefault="007C1BCC" w:rsidP="007C1BCC">
      <w:pPr>
        <w:bidi w:val="0"/>
        <w:spacing w:line="600" w:lineRule="auto"/>
        <w:rPr>
          <w:b/>
          <w:bCs/>
        </w:rPr>
      </w:pPr>
      <w:r>
        <w:rPr>
          <w:b/>
          <w:bCs/>
          <w:color w:val="FF0000"/>
        </w:rPr>
        <w:t>- Course Coordinator:</w:t>
      </w:r>
      <w:r>
        <w:rPr>
          <w:b/>
          <w:bCs/>
        </w:rPr>
        <w:t xml:space="preserve"> Dr. </w:t>
      </w:r>
      <w:r w:rsidR="00AE3F51">
        <w:rPr>
          <w:rFonts w:hint="cs"/>
          <w:b/>
          <w:bCs/>
          <w:rtl/>
        </w:rPr>
        <w:t xml:space="preserve"> </w:t>
      </w:r>
      <w:r>
        <w:rPr>
          <w:b/>
          <w:bCs/>
        </w:rPr>
        <w:tab/>
      </w:r>
      <w:r w:rsidR="00996669">
        <w:rPr>
          <w:b/>
          <w:bCs/>
        </w:rPr>
        <w:t>Mahmoud Ahmed Sharafeldin</w:t>
      </w:r>
      <w:r>
        <w:rPr>
          <w:b/>
          <w:bCs/>
        </w:rPr>
        <w:tab/>
      </w:r>
      <w:r>
        <w:rPr>
          <w:b/>
          <w:bCs/>
        </w:rPr>
        <w:tab/>
      </w:r>
      <w:r>
        <w:rPr>
          <w:b/>
          <w:bCs/>
          <w:color w:val="FF0000"/>
        </w:rPr>
        <w:t>Signature:</w:t>
      </w:r>
      <w:r>
        <w:rPr>
          <w:noProof/>
          <w:color w:val="000000"/>
        </w:rPr>
        <w:t xml:space="preserve"> </w:t>
      </w:r>
    </w:p>
    <w:p w14:paraId="28B820A8" w14:textId="28BED883" w:rsidR="007C1BCC" w:rsidRDefault="007C1BCC" w:rsidP="007C1BCC">
      <w:pPr>
        <w:bidi w:val="0"/>
        <w:spacing w:line="600" w:lineRule="auto"/>
        <w:rPr>
          <w:color w:val="FF0000"/>
        </w:rPr>
      </w:pPr>
      <w:r>
        <w:rPr>
          <w:b/>
          <w:bCs/>
          <w:color w:val="FF0000"/>
        </w:rPr>
        <w:t xml:space="preserve">- Program Coordinator: </w:t>
      </w:r>
      <w:r w:rsidR="00AE3F51">
        <w:rPr>
          <w:rFonts w:hint="cs"/>
          <w:b/>
          <w:bCs/>
          <w:rtl/>
        </w:rPr>
        <w:t xml:space="preserve"> </w:t>
      </w:r>
      <w:r>
        <w:rPr>
          <w:b/>
          <w:bCs/>
          <w:color w:val="FF0000"/>
        </w:rPr>
        <w:tab/>
      </w:r>
      <w:r>
        <w:rPr>
          <w:b/>
          <w:bCs/>
          <w:color w:val="FF0000"/>
        </w:rPr>
        <w:tab/>
        <w:t xml:space="preserve">Signature: </w:t>
      </w:r>
    </w:p>
    <w:p w14:paraId="024978E1" w14:textId="77777777" w:rsidR="00C90463" w:rsidRPr="003035E4" w:rsidRDefault="00C90463" w:rsidP="003035E4">
      <w:pPr>
        <w:bidi w:val="0"/>
      </w:pPr>
    </w:p>
    <w:sectPr w:rsidR="00C90463" w:rsidRPr="003035E4" w:rsidSect="009C1614">
      <w:headerReference w:type="even" r:id="rId9"/>
      <w:headerReference w:type="default" r:id="rId10"/>
      <w:footerReference w:type="default" r:id="rId11"/>
      <w:headerReference w:type="first" r:id="rId12"/>
      <w:pgSz w:w="11906" w:h="16838"/>
      <w:pgMar w:top="1280" w:right="1274" w:bottom="1135" w:left="1276" w:header="708" w:footer="2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52B" w14:textId="77777777" w:rsidR="001372D8" w:rsidRDefault="001372D8" w:rsidP="003D34C9">
      <w:r>
        <w:separator/>
      </w:r>
    </w:p>
  </w:endnote>
  <w:endnote w:type="continuationSeparator" w:id="0">
    <w:p w14:paraId="2D34F6D0" w14:textId="77777777" w:rsidR="001372D8" w:rsidRDefault="001372D8" w:rsidP="003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Sakkal Majalla">
    <w:charset w:val="B2"/>
    <w:family w:val="auto"/>
    <w:pitch w:val="variable"/>
    <w:sig w:usb0="80002007" w:usb1="80000000" w:usb2="00000008" w:usb3="00000000" w:csb0="000000D3"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C20A" w14:textId="2561FF43" w:rsidR="009930DA" w:rsidRDefault="003035E4" w:rsidP="009930DA">
    <w:pPr>
      <w:jc w:val="center"/>
      <w:rPr>
        <w:rFonts w:asciiTheme="majorBidi" w:hAnsiTheme="majorBidi" w:cstheme="majorBidi"/>
        <w:b/>
        <w:bCs/>
        <w:color w:val="000000"/>
        <w:sz w:val="28"/>
        <w:szCs w:val="28"/>
        <w:lang w:bidi="ar-EG"/>
      </w:rPr>
    </w:pPr>
    <w:r w:rsidRPr="001C033E">
      <w:rPr>
        <w:rFonts w:ascii="Vladimir Script" w:hAnsi="Vladimir Script"/>
        <w:noProof/>
        <w:spacing w:val="40"/>
        <w:sz w:val="62"/>
        <w:szCs w:val="62"/>
        <w14:shadow w14:blurRad="50800" w14:dist="50800" w14:dir="5400000" w14:sx="0" w14:sy="0" w14:kx="0" w14:ky="0" w14:algn="ctr">
          <w14:srgbClr w14:val="000000"/>
        </w14:shadow>
      </w:rPr>
      <mc:AlternateContent>
        <mc:Choice Requires="wps">
          <w:drawing>
            <wp:anchor distT="0" distB="0" distL="114300" distR="114300" simplePos="0" relativeHeight="251679744" behindDoc="0" locked="0" layoutInCell="1" allowOverlap="1" wp14:anchorId="6D426443" wp14:editId="1A46B387">
              <wp:simplePos x="0" y="0"/>
              <wp:positionH relativeFrom="column">
                <wp:posOffset>-429895</wp:posOffset>
              </wp:positionH>
              <wp:positionV relativeFrom="paragraph">
                <wp:posOffset>134620</wp:posOffset>
              </wp:positionV>
              <wp:extent cx="6853555" cy="0"/>
              <wp:effectExtent l="38100" t="38100" r="61595" b="95250"/>
              <wp:wrapNone/>
              <wp:docPr id="113" name="Straight Connector 113"/>
              <wp:cNvGraphicFramePr/>
              <a:graphic xmlns:a="http://schemas.openxmlformats.org/drawingml/2006/main">
                <a:graphicData uri="http://schemas.microsoft.com/office/word/2010/wordprocessingShape">
                  <wps:wsp>
                    <wps:cNvCnPr/>
                    <wps:spPr>
                      <a:xfrm>
                        <a:off x="0" y="0"/>
                        <a:ext cx="68535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4E1AD3" id="Straight Connector 1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85pt,10.6pt" to="505.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" strokecolor="black [3200]" strokeweight="2pt">
              <v:shadow on="t" color="black" opacity="24903f" origin=",.5" offset="0,.55556mm"/>
            </v:line>
          </w:pict>
        </mc:Fallback>
      </mc:AlternateContent>
    </w:r>
  </w:p>
  <w:sdt>
    <w:sdtPr>
      <w:id w:val="-1300067017"/>
      <w:docPartObj>
        <w:docPartGallery w:val="Page Numbers (Bottom of Page)"/>
        <w:docPartUnique/>
      </w:docPartObj>
    </w:sdtPr>
    <w:sdtContent>
      <w:sdt>
        <w:sdtPr>
          <w:id w:val="-1769616900"/>
          <w:docPartObj>
            <w:docPartGallery w:val="Page Numbers (Top of Page)"/>
            <w:docPartUnique/>
          </w:docPartObj>
        </w:sdtPr>
        <w:sdtContent>
          <w:p w14:paraId="0CD690AC" w14:textId="28021609" w:rsidR="00F107CE" w:rsidRDefault="00F107CE" w:rsidP="00F107CE">
            <w:pPr>
              <w:pStyle w:val="Footer"/>
              <w:pBdr>
                <w:top w:val="single" w:sz="4" w:space="1" w:color="auto"/>
              </w:pBdr>
              <w:bidi w:val="0"/>
            </w:pPr>
            <w:r w:rsidRPr="00C37F99">
              <w:t xml:space="preserve">Course Specifications </w:t>
            </w:r>
            <w:r w:rsidR="000C7C7D" w:rsidRPr="000C7C7D">
              <w:rPr>
                <w:b/>
                <w:bCs/>
                <w:color w:val="0070C0"/>
              </w:rPr>
              <w:t>ME 546: Heat Exchanger Design</w:t>
            </w:r>
            <w:r w:rsidR="00E347AD">
              <w:tab/>
            </w: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7</w:t>
            </w:r>
            <w:r>
              <w:rPr>
                <w:b/>
                <w:bCs/>
              </w:rPr>
              <w:fldChar w:fldCharType="end"/>
            </w:r>
          </w:p>
        </w:sdtContent>
      </w:sdt>
    </w:sdtContent>
  </w:sdt>
  <w:p w14:paraId="3BBADC2F" w14:textId="74754D34" w:rsidR="004B2B8E" w:rsidRPr="005152B4" w:rsidRDefault="004B2B8E" w:rsidP="00DD3528">
    <w:pPr>
      <w:pStyle w:val="ListParagraph"/>
      <w:bidi w:val="0"/>
      <w:spacing w:line="240" w:lineRule="atLeast"/>
      <w:ind w:left="-51" w:firstLine="51"/>
      <w:jc w:val="center"/>
      <w:rPr>
        <w:rFonts w:ascii="Vladimir Script" w:hAnsi="Vladimir Script"/>
        <w:spacing w:val="50"/>
        <w:sz w:val="62"/>
        <w:szCs w:val="62"/>
        <w:lang w:bidi="ar-EG"/>
      </w:rPr>
    </w:pPr>
  </w:p>
  <w:p w14:paraId="0A9DD843" w14:textId="322482A3" w:rsidR="004B2B8E" w:rsidRDefault="004B2B8E" w:rsidP="003D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0E73" w14:textId="77777777" w:rsidR="001372D8" w:rsidRDefault="001372D8" w:rsidP="003D34C9">
      <w:r>
        <w:separator/>
      </w:r>
    </w:p>
  </w:footnote>
  <w:footnote w:type="continuationSeparator" w:id="0">
    <w:p w14:paraId="5356DBA1" w14:textId="77777777" w:rsidR="001372D8" w:rsidRDefault="001372D8" w:rsidP="003D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B0AA" w14:textId="68B3D843" w:rsidR="00FC7295" w:rsidRDefault="00000000">
    <w:pPr>
      <w:pStyle w:val="Header"/>
    </w:pPr>
    <w:r>
      <w:rPr>
        <w:noProof/>
      </w:rPr>
      <w:pict w14:anchorId="567C8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282" o:spid="_x0000_s1033" type="#_x0000_t75" style="position:absolute;left:0;text-align:left;margin-left:0;margin-top:0;width:467.7pt;height:467.7pt;z-index:-251657728;mso-position-horizontal:center;mso-position-horizontal-relative:margin;mso-position-vertical:center;mso-position-vertical-relative:margin" o:allowincell="f">
          <v:imagedata r:id="rId1" o:title="شعار مصر للعلوم"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921"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730"/>
      <w:gridCol w:w="3119"/>
    </w:tblGrid>
    <w:tr w:rsidR="005D05C3" w14:paraId="32105149" w14:textId="77777777" w:rsidTr="00D56FA3">
      <w:trPr>
        <w:trHeight w:val="284"/>
      </w:trPr>
      <w:tc>
        <w:tcPr>
          <w:tcW w:w="3072" w:type="dxa"/>
        </w:tcPr>
        <w:p w14:paraId="4AD44541" w14:textId="77777777" w:rsidR="005D05C3" w:rsidRDefault="005D05C3" w:rsidP="005D05C3">
          <w:pPr>
            <w:tabs>
              <w:tab w:val="left" w:pos="2515"/>
            </w:tabs>
            <w:spacing w:before="240"/>
            <w:rPr>
              <w:rFonts w:ascii="Arabic Typesetting" w:hAnsi="Arabic Typesetting" w:cs="Arabic Typesetting"/>
              <w:b/>
              <w:bCs/>
              <w:sz w:val="22"/>
              <w:szCs w:val="22"/>
              <w:rtl/>
              <w:lang w:bidi="ar-EG"/>
            </w:rPr>
          </w:pPr>
          <w:r>
            <w:rPr>
              <w:noProof/>
            </w:rPr>
            <w:drawing>
              <wp:anchor distT="0" distB="0" distL="114300" distR="114300" simplePos="0" relativeHeight="251636736" behindDoc="0" locked="0" layoutInCell="1" allowOverlap="1" wp14:anchorId="02493FC3" wp14:editId="4F1FDC6D">
                <wp:simplePos x="0" y="0"/>
                <wp:positionH relativeFrom="column">
                  <wp:posOffset>505460</wp:posOffset>
                </wp:positionH>
                <wp:positionV relativeFrom="paragraph">
                  <wp:posOffset>13335</wp:posOffset>
                </wp:positionV>
                <wp:extent cx="999676" cy="737193"/>
                <wp:effectExtent l="0" t="0" r="0" b="0"/>
                <wp:wrapNone/>
                <wp:docPr id="8" name="Picture 8" descr="C:\Users\mohamedsh\Downloads\WhatsApp Image 2021-08-23 at 16.16.50(1).jpeg"/>
                <wp:cNvGraphicFramePr/>
                <a:graphic xmlns:a="http://schemas.openxmlformats.org/drawingml/2006/main">
                  <a:graphicData uri="http://schemas.openxmlformats.org/drawingml/2006/picture">
                    <pic:pic xmlns:pic="http://schemas.openxmlformats.org/drawingml/2006/picture">
                      <pic:nvPicPr>
                        <pic:cNvPr id="6" name="Picture 6" descr="C:\Users\mohamedsh\Downloads\WhatsApp Image 2021-08-23 at 16.16.50(1).jpeg"/>
                        <pic:cNvPicPr/>
                      </pic:nvPicPr>
                      <pic:blipFill rotWithShape="1">
                        <a:blip r:embed="rId1" cstate="print">
                          <a:extLst>
                            <a:ext uri="{28A0092B-C50C-407E-A947-70E740481C1C}">
                              <a14:useLocalDpi xmlns:a14="http://schemas.microsoft.com/office/drawing/2010/main" val="0"/>
                            </a:ext>
                          </a:extLst>
                        </a:blip>
                        <a:srcRect l="7185" t="6788" r="6189" b="6385"/>
                        <a:stretch/>
                      </pic:blipFill>
                      <pic:spPr bwMode="auto">
                        <a:xfrm>
                          <a:off x="0" y="0"/>
                          <a:ext cx="999676" cy="7371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14:paraId="4C71B4D1" w14:textId="77777777" w:rsidR="005D05C3" w:rsidRDefault="005D05C3" w:rsidP="005D05C3">
          <w:pPr>
            <w:tabs>
              <w:tab w:val="left" w:pos="2515"/>
            </w:tabs>
            <w:spacing w:before="240"/>
            <w:rPr>
              <w:rFonts w:ascii="Arabic Typesetting" w:hAnsi="Arabic Typesetting" w:cs="Arabic Typesetting"/>
              <w:b/>
              <w:bCs/>
              <w:sz w:val="22"/>
              <w:szCs w:val="22"/>
              <w:rtl/>
              <w:lang w:bidi="ar-EG"/>
            </w:rPr>
          </w:pPr>
        </w:p>
        <w:p w14:paraId="41328679" w14:textId="77777777" w:rsidR="005D05C3" w:rsidRPr="009C1614" w:rsidRDefault="005D05C3" w:rsidP="005D05C3">
          <w:pPr>
            <w:tabs>
              <w:tab w:val="left" w:pos="2515"/>
            </w:tabs>
            <w:spacing w:before="240"/>
            <w:rPr>
              <w:rFonts w:ascii="Arabic Typesetting" w:hAnsi="Arabic Typesetting" w:cs="Arabic Typesetting"/>
              <w:b/>
              <w:bCs/>
              <w:sz w:val="22"/>
              <w:szCs w:val="22"/>
              <w:rtl/>
              <w:lang w:bidi="ar-EG"/>
            </w:rPr>
          </w:pPr>
        </w:p>
      </w:tc>
      <w:tc>
        <w:tcPr>
          <w:tcW w:w="3730" w:type="dxa"/>
        </w:tcPr>
        <w:p w14:paraId="56E58BF5" w14:textId="32A95320" w:rsidR="00D56FA3" w:rsidRPr="00F107CE" w:rsidRDefault="00F107CE" w:rsidP="00D56FA3">
          <w:pPr>
            <w:tabs>
              <w:tab w:val="left" w:pos="2515"/>
            </w:tabs>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Misr University for Science &amp; Technology</w:t>
          </w:r>
        </w:p>
        <w:p w14:paraId="11511FFF" w14:textId="4AFA5F20" w:rsidR="00D56FA3" w:rsidRPr="00F107CE" w:rsidRDefault="00F107CE" w:rsidP="00D56FA3">
          <w:pPr>
            <w:tabs>
              <w:tab w:val="left" w:pos="2515"/>
            </w:tabs>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Faculty of Engineering</w:t>
          </w:r>
        </w:p>
        <w:p w14:paraId="4A5DB3E9" w14:textId="77579B29" w:rsidR="005D05C3" w:rsidRDefault="00F107CE" w:rsidP="00D56FA3">
          <w:pPr>
            <w:tabs>
              <w:tab w:val="left" w:pos="2515"/>
            </w:tabs>
            <w:jc w:val="center"/>
            <w:rPr>
              <w:rFonts w:ascii="Arabic Typesetting" w:hAnsi="Arabic Typesetting" w:cs="Arabic Typesetting"/>
              <w:b/>
              <w:bCs/>
              <w:sz w:val="38"/>
              <w:szCs w:val="38"/>
              <w:rtl/>
              <w:lang w:bidi="ar-EG"/>
            </w:rPr>
          </w:pPr>
          <w:r>
            <w:rPr>
              <w:rFonts w:ascii="Arabic Typesetting" w:hAnsi="Arabic Typesetting" w:cs="Arabic Typesetting"/>
              <w:b/>
              <w:bCs/>
              <w:sz w:val="28"/>
              <w:szCs w:val="28"/>
              <w:lang w:bidi="ar-EG"/>
            </w:rPr>
            <w:t>Mechanical Engineering Department</w:t>
          </w:r>
        </w:p>
      </w:tc>
      <w:tc>
        <w:tcPr>
          <w:tcW w:w="3119" w:type="dxa"/>
        </w:tcPr>
        <w:p w14:paraId="07CBD753" w14:textId="77777777" w:rsidR="005D05C3" w:rsidRDefault="005D05C3" w:rsidP="005D05C3">
          <w:pPr>
            <w:tabs>
              <w:tab w:val="left" w:pos="2515"/>
            </w:tabs>
            <w:spacing w:before="240"/>
            <w:jc w:val="center"/>
            <w:rPr>
              <w:rFonts w:ascii="Arabic Typesetting" w:hAnsi="Arabic Typesetting" w:cs="Arabic Typesetting"/>
              <w:b/>
              <w:bCs/>
              <w:sz w:val="38"/>
              <w:szCs w:val="38"/>
              <w:rtl/>
              <w:lang w:bidi="ar-EG"/>
            </w:rPr>
          </w:pPr>
          <w:r>
            <w:rPr>
              <w:rFonts w:ascii="Sakkal Majalla" w:hAnsi="Sakkal Majalla" w:cs="Sakkal Majalla"/>
              <w:b/>
              <w:bCs/>
              <w:noProof/>
              <w:sz w:val="34"/>
              <w:szCs w:val="34"/>
              <w:lang w:bidi="ar-EG"/>
            </w:rPr>
            <w:drawing>
              <wp:anchor distT="0" distB="0" distL="114300" distR="114300" simplePos="0" relativeHeight="251634688" behindDoc="0" locked="0" layoutInCell="1" allowOverlap="1" wp14:anchorId="2C23DBF7" wp14:editId="76BA5CD5">
                <wp:simplePos x="0" y="0"/>
                <wp:positionH relativeFrom="column">
                  <wp:posOffset>432435</wp:posOffset>
                </wp:positionH>
                <wp:positionV relativeFrom="paragraph">
                  <wp:posOffset>65405</wp:posOffset>
                </wp:positionV>
                <wp:extent cx="1038546" cy="750883"/>
                <wp:effectExtent l="0" t="0" r="0" b="0"/>
                <wp:wrapNone/>
                <wp:docPr id="10" name="Picture 10" descr="C:\Users\mohamedsh\Desktop\Untitled.png"/>
                <wp:cNvGraphicFramePr/>
                <a:graphic xmlns:a="http://schemas.openxmlformats.org/drawingml/2006/main">
                  <a:graphicData uri="http://schemas.openxmlformats.org/drawingml/2006/picture">
                    <pic:pic xmlns:pic="http://schemas.openxmlformats.org/drawingml/2006/picture">
                      <pic:nvPicPr>
                        <pic:cNvPr id="7" name="Picture 7" descr="C:\Users\mohamedsh\Desktop\Untitled.png"/>
                        <pic:cNvPicPr/>
                      </pic:nvPicPr>
                      <pic:blipFill rotWithShape="1">
                        <a:blip r:embed="rId2" cstate="print">
                          <a:extLst>
                            <a:ext uri="{28A0092B-C50C-407E-A947-70E740481C1C}">
                              <a14:useLocalDpi xmlns:a14="http://schemas.microsoft.com/office/drawing/2010/main" val="0"/>
                            </a:ext>
                          </a:extLst>
                        </a:blip>
                        <a:srcRect l="1238" t="1250" r="56855" b="33254"/>
                        <a:stretch/>
                      </pic:blipFill>
                      <pic:spPr bwMode="auto">
                        <a:xfrm>
                          <a:off x="0" y="0"/>
                          <a:ext cx="1038546" cy="75088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2D2CB2" w14:paraId="37DBB205" w14:textId="77777777" w:rsidTr="00D56FA3">
      <w:trPr>
        <w:trHeight w:val="228"/>
      </w:trPr>
      <w:tc>
        <w:tcPr>
          <w:tcW w:w="9921" w:type="dxa"/>
          <w:gridSpan w:val="3"/>
        </w:tcPr>
        <w:p w14:paraId="61593F3B" w14:textId="116F0204" w:rsidR="002D2CB2" w:rsidRPr="005D05C3" w:rsidRDefault="002D2CB2" w:rsidP="002D2CB2">
          <w:pPr>
            <w:bidi w:val="0"/>
            <w:jc w:val="center"/>
            <w:rPr>
              <w:rFonts w:ascii="Sakkal Majalla" w:hAnsi="Sakkal Majalla" w:cs="Sakkal Majalla"/>
              <w:sz w:val="34"/>
              <w:szCs w:val="34"/>
              <w:rtl/>
              <w:lang w:bidi="ar-EG"/>
            </w:rPr>
          </w:pPr>
          <w:r w:rsidRPr="007C3EA7">
            <w:rPr>
              <w:b/>
              <w:bCs/>
              <w:sz w:val="20"/>
              <w:szCs w:val="20"/>
            </w:rPr>
            <w:t xml:space="preserve">Competence-Based Learning </w:t>
          </w:r>
          <w:r>
            <w:rPr>
              <w:b/>
              <w:bCs/>
              <w:sz w:val="20"/>
              <w:szCs w:val="20"/>
            </w:rPr>
            <w:t>O</w:t>
          </w:r>
          <w:r w:rsidRPr="007C3EA7">
            <w:rPr>
              <w:b/>
              <w:bCs/>
              <w:sz w:val="20"/>
              <w:szCs w:val="20"/>
            </w:rPr>
            <w:t>utcomes Course Specifications (</w:t>
          </w:r>
          <w:r>
            <w:rPr>
              <w:b/>
              <w:bCs/>
              <w:sz w:val="20"/>
              <w:szCs w:val="20"/>
            </w:rPr>
            <w:t>1</w:t>
          </w:r>
          <w:r>
            <w:rPr>
              <w:b/>
              <w:bCs/>
              <w:sz w:val="20"/>
              <w:szCs w:val="20"/>
              <w:vertAlign w:val="superscript"/>
            </w:rPr>
            <w:t>st</w:t>
          </w:r>
          <w:r w:rsidRPr="007C3EA7">
            <w:rPr>
              <w:b/>
              <w:bCs/>
              <w:sz w:val="20"/>
              <w:szCs w:val="20"/>
            </w:rPr>
            <w:t xml:space="preserve"> Semester 202</w:t>
          </w:r>
          <w:r w:rsidR="00961D0B">
            <w:rPr>
              <w:b/>
              <w:bCs/>
              <w:sz w:val="20"/>
              <w:szCs w:val="20"/>
            </w:rPr>
            <w:t>3</w:t>
          </w:r>
          <w:r w:rsidRPr="007C3EA7">
            <w:rPr>
              <w:b/>
              <w:bCs/>
              <w:sz w:val="20"/>
              <w:szCs w:val="20"/>
            </w:rPr>
            <w:t>/202</w:t>
          </w:r>
          <w:r w:rsidR="00961D0B">
            <w:rPr>
              <w:b/>
              <w:bCs/>
              <w:sz w:val="20"/>
              <w:szCs w:val="20"/>
            </w:rPr>
            <w:t>4</w:t>
          </w:r>
          <w:r w:rsidRPr="007C3EA7">
            <w:rPr>
              <w:b/>
              <w:bCs/>
              <w:sz w:val="20"/>
              <w:szCs w:val="20"/>
            </w:rPr>
            <w:t>)</w:t>
          </w:r>
        </w:p>
      </w:tc>
    </w:tr>
  </w:tbl>
  <w:p w14:paraId="17218B31" w14:textId="24C8D139" w:rsidR="004B2B8E" w:rsidRPr="00F107CE" w:rsidRDefault="00000000" w:rsidP="005D05C3">
    <w:pPr>
      <w:tabs>
        <w:tab w:val="left" w:pos="2515"/>
      </w:tabs>
      <w:jc w:val="center"/>
      <w:rPr>
        <w:b/>
        <w:bCs/>
        <w:noProof/>
        <w:sz w:val="12"/>
        <w:szCs w:val="12"/>
        <w:lang w:val="en-GB"/>
      </w:rPr>
    </w:pPr>
    <w:sdt>
      <w:sdtPr>
        <w:rPr>
          <w:b/>
          <w:bCs/>
          <w:noProof/>
          <w:sz w:val="12"/>
          <w:szCs w:val="12"/>
          <w:rtl/>
        </w:rPr>
        <w:id w:val="24920004"/>
        <w:docPartObj>
          <w:docPartGallery w:val="Watermarks"/>
          <w:docPartUnique/>
        </w:docPartObj>
      </w:sdtPr>
      <w:sdtContent>
        <w:r>
          <w:rPr>
            <w:b/>
            <w:bCs/>
            <w:noProof/>
            <w:sz w:val="12"/>
            <w:szCs w:val="12"/>
            <w:lang w:val="ar-SA"/>
          </w:rPr>
          <w:pict w14:anchorId="292C6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283" o:spid="_x0000_s1034" type="#_x0000_t75" style="position:absolute;left:0;text-align:left;margin-left:0;margin-top:0;width:467.7pt;height:467.7pt;z-index:-251656704;mso-position-horizontal:center;mso-position-horizontal-relative:margin;mso-position-vertical:center;mso-position-vertical-relative:margin" o:allowincell="f">
              <v:imagedata r:id="rId3" o:title="شعار مصر للعلوم" gain="19661f" blacklevel="22938f"/>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AEAE" w14:textId="05B26B9F" w:rsidR="00FC7295" w:rsidRDefault="00000000">
    <w:pPr>
      <w:pStyle w:val="Header"/>
    </w:pPr>
    <w:r>
      <w:rPr>
        <w:noProof/>
      </w:rPr>
      <w:pict w14:anchorId="28D75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281" o:spid="_x0000_s1032" type="#_x0000_t75" style="position:absolute;left:0;text-align:left;margin-left:0;margin-top:0;width:467.7pt;height:467.7pt;z-index:-251658752;mso-position-horizontal:center;mso-position-horizontal-relative:margin;mso-position-vertical:center;mso-position-vertical-relative:margin" o:allowincell="f">
          <v:imagedata r:id="rId1" o:title="شعار مصر للعلو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87"/>
    <w:multiLevelType w:val="hybridMultilevel"/>
    <w:tmpl w:val="ADB6BFC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26117"/>
    <w:multiLevelType w:val="hybridMultilevel"/>
    <w:tmpl w:val="A83A3442"/>
    <w:lvl w:ilvl="0" w:tplc="142A0998">
      <w:start w:val="1"/>
      <w:numFmt w:val="decimal"/>
      <w:lvlText w:val="%1."/>
      <w:lvlJc w:val="left"/>
      <w:pPr>
        <w:ind w:left="720" w:hanging="360"/>
      </w:pPr>
      <w:rPr>
        <w:rFonts w:asciiTheme="majorBidi" w:hAnsiTheme="majorBidi" w:cstheme="maj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25208"/>
    <w:multiLevelType w:val="hybridMultilevel"/>
    <w:tmpl w:val="7C86C894"/>
    <w:lvl w:ilvl="0" w:tplc="1C7ADC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232148"/>
    <w:multiLevelType w:val="hybridMultilevel"/>
    <w:tmpl w:val="7C86C894"/>
    <w:lvl w:ilvl="0" w:tplc="1C7ADC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9E20AF"/>
    <w:multiLevelType w:val="hybridMultilevel"/>
    <w:tmpl w:val="2E086F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063B35"/>
    <w:multiLevelType w:val="hybridMultilevel"/>
    <w:tmpl w:val="7FB4B038"/>
    <w:lvl w:ilvl="0" w:tplc="7E609B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CB403CB"/>
    <w:multiLevelType w:val="hybridMultilevel"/>
    <w:tmpl w:val="683E93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243A2E"/>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C63888"/>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226938"/>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EF3753"/>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582F7D"/>
    <w:multiLevelType w:val="hybridMultilevel"/>
    <w:tmpl w:val="065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6331C"/>
    <w:multiLevelType w:val="hybridMultilevel"/>
    <w:tmpl w:val="6AC44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E7AE7"/>
    <w:multiLevelType w:val="hybridMultilevel"/>
    <w:tmpl w:val="80C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405931">
    <w:abstractNumId w:val="8"/>
  </w:num>
  <w:num w:numId="2" w16cid:durableId="1336148346">
    <w:abstractNumId w:val="10"/>
  </w:num>
  <w:num w:numId="3" w16cid:durableId="1218594132">
    <w:abstractNumId w:val="9"/>
  </w:num>
  <w:num w:numId="4" w16cid:durableId="1241064482">
    <w:abstractNumId w:val="7"/>
  </w:num>
  <w:num w:numId="5" w16cid:durableId="1982270572">
    <w:abstractNumId w:val="13"/>
  </w:num>
  <w:num w:numId="6" w16cid:durableId="1345984511">
    <w:abstractNumId w:val="12"/>
  </w:num>
  <w:num w:numId="7" w16cid:durableId="183134034">
    <w:abstractNumId w:val="1"/>
  </w:num>
  <w:num w:numId="8" w16cid:durableId="1187518308">
    <w:abstractNumId w:val="4"/>
  </w:num>
  <w:num w:numId="9" w16cid:durableId="79566561">
    <w:abstractNumId w:val="6"/>
  </w:num>
  <w:num w:numId="10" w16cid:durableId="1896038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834340">
    <w:abstractNumId w:val="0"/>
  </w:num>
  <w:num w:numId="12" w16cid:durableId="1815490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14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9290997">
    <w:abstractNumId w:val="2"/>
  </w:num>
  <w:num w:numId="15" w16cid:durableId="1565335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MjY3MTazNDU0NzNU0lEKTi0uzszPAykwqQUAENEK3CwAAAA="/>
  </w:docVars>
  <w:rsids>
    <w:rsidRoot w:val="003D34C9"/>
    <w:rsid w:val="00012BC6"/>
    <w:rsid w:val="00023E0A"/>
    <w:rsid w:val="0003098A"/>
    <w:rsid w:val="00080252"/>
    <w:rsid w:val="000979BF"/>
    <w:rsid w:val="000B31E4"/>
    <w:rsid w:val="000B3A1B"/>
    <w:rsid w:val="000C7C7D"/>
    <w:rsid w:val="000E1779"/>
    <w:rsid w:val="000E2B85"/>
    <w:rsid w:val="000E6E55"/>
    <w:rsid w:val="000F05B9"/>
    <w:rsid w:val="0013295C"/>
    <w:rsid w:val="001372D8"/>
    <w:rsid w:val="00175E51"/>
    <w:rsid w:val="0019365B"/>
    <w:rsid w:val="001A5920"/>
    <w:rsid w:val="001B10DF"/>
    <w:rsid w:val="001B6CE6"/>
    <w:rsid w:val="001B7F61"/>
    <w:rsid w:val="001D1C9A"/>
    <w:rsid w:val="001F2544"/>
    <w:rsid w:val="001F3789"/>
    <w:rsid w:val="002151A1"/>
    <w:rsid w:val="00217381"/>
    <w:rsid w:val="002254AA"/>
    <w:rsid w:val="002342AE"/>
    <w:rsid w:val="00252CB6"/>
    <w:rsid w:val="0025419A"/>
    <w:rsid w:val="0029404F"/>
    <w:rsid w:val="002D07BE"/>
    <w:rsid w:val="002D2CB2"/>
    <w:rsid w:val="002E0583"/>
    <w:rsid w:val="003035E4"/>
    <w:rsid w:val="00361E33"/>
    <w:rsid w:val="00365C62"/>
    <w:rsid w:val="003B07E3"/>
    <w:rsid w:val="003B2E2F"/>
    <w:rsid w:val="003B5478"/>
    <w:rsid w:val="003C6AFA"/>
    <w:rsid w:val="003D34C9"/>
    <w:rsid w:val="003D4066"/>
    <w:rsid w:val="00412AE9"/>
    <w:rsid w:val="004B10A3"/>
    <w:rsid w:val="004B2B8E"/>
    <w:rsid w:val="004D411C"/>
    <w:rsid w:val="004F26FB"/>
    <w:rsid w:val="00501F28"/>
    <w:rsid w:val="00511B60"/>
    <w:rsid w:val="00511FCF"/>
    <w:rsid w:val="005152B4"/>
    <w:rsid w:val="00530805"/>
    <w:rsid w:val="00534967"/>
    <w:rsid w:val="00535B99"/>
    <w:rsid w:val="00541317"/>
    <w:rsid w:val="00580089"/>
    <w:rsid w:val="005817D5"/>
    <w:rsid w:val="0058311E"/>
    <w:rsid w:val="005A5DED"/>
    <w:rsid w:val="005C1998"/>
    <w:rsid w:val="005C3C28"/>
    <w:rsid w:val="005D05C3"/>
    <w:rsid w:val="006329C5"/>
    <w:rsid w:val="006618F3"/>
    <w:rsid w:val="006C261C"/>
    <w:rsid w:val="006C536D"/>
    <w:rsid w:val="006D4333"/>
    <w:rsid w:val="0070507B"/>
    <w:rsid w:val="007120DC"/>
    <w:rsid w:val="00725172"/>
    <w:rsid w:val="0077469C"/>
    <w:rsid w:val="0079035B"/>
    <w:rsid w:val="0079544A"/>
    <w:rsid w:val="007A3AD7"/>
    <w:rsid w:val="007B091B"/>
    <w:rsid w:val="007C1BCC"/>
    <w:rsid w:val="007C5A83"/>
    <w:rsid w:val="007C62C9"/>
    <w:rsid w:val="007D4449"/>
    <w:rsid w:val="007E0E52"/>
    <w:rsid w:val="007F390C"/>
    <w:rsid w:val="00806E6D"/>
    <w:rsid w:val="0083368E"/>
    <w:rsid w:val="00865091"/>
    <w:rsid w:val="00885331"/>
    <w:rsid w:val="00887A2A"/>
    <w:rsid w:val="00891478"/>
    <w:rsid w:val="008B350D"/>
    <w:rsid w:val="0090711F"/>
    <w:rsid w:val="00911D05"/>
    <w:rsid w:val="009202D7"/>
    <w:rsid w:val="009220FB"/>
    <w:rsid w:val="00961D0B"/>
    <w:rsid w:val="0097764D"/>
    <w:rsid w:val="009930DA"/>
    <w:rsid w:val="00996669"/>
    <w:rsid w:val="009C1614"/>
    <w:rsid w:val="009E609F"/>
    <w:rsid w:val="00A06AE5"/>
    <w:rsid w:val="00A31B3D"/>
    <w:rsid w:val="00A81075"/>
    <w:rsid w:val="00A9622C"/>
    <w:rsid w:val="00AA0AC9"/>
    <w:rsid w:val="00AC3D8E"/>
    <w:rsid w:val="00AE3F51"/>
    <w:rsid w:val="00AF5E05"/>
    <w:rsid w:val="00B549CB"/>
    <w:rsid w:val="00B860B3"/>
    <w:rsid w:val="00BA5E71"/>
    <w:rsid w:val="00BF37F8"/>
    <w:rsid w:val="00C0785B"/>
    <w:rsid w:val="00C1168C"/>
    <w:rsid w:val="00C34AD4"/>
    <w:rsid w:val="00C80C90"/>
    <w:rsid w:val="00C90463"/>
    <w:rsid w:val="00CB59A4"/>
    <w:rsid w:val="00CC5A70"/>
    <w:rsid w:val="00CD4801"/>
    <w:rsid w:val="00CD48FB"/>
    <w:rsid w:val="00CD5CAF"/>
    <w:rsid w:val="00D111E7"/>
    <w:rsid w:val="00D56FA3"/>
    <w:rsid w:val="00D61603"/>
    <w:rsid w:val="00D9701A"/>
    <w:rsid w:val="00DD123D"/>
    <w:rsid w:val="00DD1686"/>
    <w:rsid w:val="00DD2D9E"/>
    <w:rsid w:val="00DD3528"/>
    <w:rsid w:val="00E07FCA"/>
    <w:rsid w:val="00E347AD"/>
    <w:rsid w:val="00E4012C"/>
    <w:rsid w:val="00E6064F"/>
    <w:rsid w:val="00E74931"/>
    <w:rsid w:val="00ED1B81"/>
    <w:rsid w:val="00F107CE"/>
    <w:rsid w:val="00F3065D"/>
    <w:rsid w:val="00F321C6"/>
    <w:rsid w:val="00F5671E"/>
    <w:rsid w:val="00F63481"/>
    <w:rsid w:val="00FB2163"/>
    <w:rsid w:val="00FC7295"/>
    <w:rsid w:val="00FD1DD7"/>
    <w:rsid w:val="00FF07F9"/>
    <w:rsid w:val="00FF1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DB456"/>
  <w15:docId w15:val="{61D84324-A908-49C5-BEDD-49F24E7C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C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C9"/>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34C9"/>
  </w:style>
  <w:style w:type="paragraph" w:styleId="Footer">
    <w:name w:val="footer"/>
    <w:basedOn w:val="Normal"/>
    <w:link w:val="FooterChar"/>
    <w:uiPriority w:val="99"/>
    <w:unhideWhenUsed/>
    <w:rsid w:val="003D34C9"/>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34C9"/>
  </w:style>
  <w:style w:type="paragraph" w:styleId="ListParagraph">
    <w:name w:val="List Paragraph"/>
    <w:basedOn w:val="Normal"/>
    <w:uiPriority w:val="34"/>
    <w:qFormat/>
    <w:rsid w:val="003D34C9"/>
    <w:pPr>
      <w:ind w:left="720"/>
      <w:contextualSpacing/>
    </w:pPr>
  </w:style>
  <w:style w:type="table" w:styleId="TableGrid">
    <w:name w:val="Table Grid"/>
    <w:basedOn w:val="TableNormal"/>
    <w:uiPriority w:val="39"/>
    <w:rsid w:val="003D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8C"/>
    <w:rPr>
      <w:rFonts w:ascii="Tahoma" w:hAnsi="Tahoma" w:cs="Tahoma"/>
      <w:sz w:val="16"/>
      <w:szCs w:val="16"/>
    </w:rPr>
  </w:style>
  <w:style w:type="character" w:customStyle="1" w:styleId="BalloonTextChar">
    <w:name w:val="Balloon Text Char"/>
    <w:basedOn w:val="DefaultParagraphFont"/>
    <w:link w:val="BalloonText"/>
    <w:uiPriority w:val="99"/>
    <w:semiHidden/>
    <w:rsid w:val="00C1168C"/>
    <w:rPr>
      <w:rFonts w:ascii="Tahoma" w:eastAsia="Times New Roman" w:hAnsi="Tahoma" w:cs="Tahoma"/>
      <w:sz w:val="16"/>
      <w:szCs w:val="16"/>
    </w:rPr>
  </w:style>
  <w:style w:type="character" w:styleId="Hyperlink">
    <w:name w:val="Hyperlink"/>
    <w:basedOn w:val="DefaultParagraphFont"/>
    <w:uiPriority w:val="99"/>
    <w:unhideWhenUsed/>
    <w:rsid w:val="007C1BCC"/>
    <w:rPr>
      <w:color w:val="0000FF"/>
      <w:u w:val="single"/>
    </w:rPr>
  </w:style>
  <w:style w:type="character" w:customStyle="1" w:styleId="fontstyle01">
    <w:name w:val="fontstyle01"/>
    <w:basedOn w:val="DefaultParagraphFont"/>
    <w:rsid w:val="00DD1686"/>
    <w:rPr>
      <w:rFonts w:ascii="TimesNewRomanPSMT" w:hAnsi="TimesNewRomanPS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3B0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3832">
      <w:bodyDiv w:val="1"/>
      <w:marLeft w:val="0"/>
      <w:marRight w:val="0"/>
      <w:marTop w:val="0"/>
      <w:marBottom w:val="0"/>
      <w:divBdr>
        <w:top w:val="none" w:sz="0" w:space="0" w:color="auto"/>
        <w:left w:val="none" w:sz="0" w:space="0" w:color="auto"/>
        <w:bottom w:val="none" w:sz="0" w:space="0" w:color="auto"/>
        <w:right w:val="none" w:sz="0" w:space="0" w:color="auto"/>
      </w:divBdr>
    </w:div>
    <w:div w:id="210195545">
      <w:bodyDiv w:val="1"/>
      <w:marLeft w:val="0"/>
      <w:marRight w:val="0"/>
      <w:marTop w:val="0"/>
      <w:marBottom w:val="0"/>
      <w:divBdr>
        <w:top w:val="none" w:sz="0" w:space="0" w:color="auto"/>
        <w:left w:val="none" w:sz="0" w:space="0" w:color="auto"/>
        <w:bottom w:val="none" w:sz="0" w:space="0" w:color="auto"/>
        <w:right w:val="none" w:sz="0" w:space="0" w:color="auto"/>
      </w:divBdr>
    </w:div>
    <w:div w:id="585847385">
      <w:bodyDiv w:val="1"/>
      <w:marLeft w:val="0"/>
      <w:marRight w:val="0"/>
      <w:marTop w:val="0"/>
      <w:marBottom w:val="0"/>
      <w:divBdr>
        <w:top w:val="none" w:sz="0" w:space="0" w:color="auto"/>
        <w:left w:val="none" w:sz="0" w:space="0" w:color="auto"/>
        <w:bottom w:val="none" w:sz="0" w:space="0" w:color="auto"/>
        <w:right w:val="none" w:sz="0" w:space="0" w:color="auto"/>
      </w:divBdr>
    </w:div>
    <w:div w:id="881288930">
      <w:bodyDiv w:val="1"/>
      <w:marLeft w:val="0"/>
      <w:marRight w:val="0"/>
      <w:marTop w:val="0"/>
      <w:marBottom w:val="0"/>
      <w:divBdr>
        <w:top w:val="none" w:sz="0" w:space="0" w:color="auto"/>
        <w:left w:val="none" w:sz="0" w:space="0" w:color="auto"/>
        <w:bottom w:val="none" w:sz="0" w:space="0" w:color="auto"/>
        <w:right w:val="none" w:sz="0" w:space="0" w:color="auto"/>
      </w:divBdr>
    </w:div>
    <w:div w:id="944263857">
      <w:bodyDiv w:val="1"/>
      <w:marLeft w:val="0"/>
      <w:marRight w:val="0"/>
      <w:marTop w:val="0"/>
      <w:marBottom w:val="0"/>
      <w:divBdr>
        <w:top w:val="none" w:sz="0" w:space="0" w:color="auto"/>
        <w:left w:val="none" w:sz="0" w:space="0" w:color="auto"/>
        <w:bottom w:val="none" w:sz="0" w:space="0" w:color="auto"/>
        <w:right w:val="none" w:sz="0" w:space="0" w:color="auto"/>
      </w:divBdr>
    </w:div>
    <w:div w:id="1252471910">
      <w:bodyDiv w:val="1"/>
      <w:marLeft w:val="0"/>
      <w:marRight w:val="0"/>
      <w:marTop w:val="0"/>
      <w:marBottom w:val="0"/>
      <w:divBdr>
        <w:top w:val="none" w:sz="0" w:space="0" w:color="auto"/>
        <w:left w:val="none" w:sz="0" w:space="0" w:color="auto"/>
        <w:bottom w:val="none" w:sz="0" w:space="0" w:color="auto"/>
        <w:right w:val="none" w:sz="0" w:space="0" w:color="auto"/>
      </w:divBdr>
    </w:div>
    <w:div w:id="1535927489">
      <w:bodyDiv w:val="1"/>
      <w:marLeft w:val="0"/>
      <w:marRight w:val="0"/>
      <w:marTop w:val="0"/>
      <w:marBottom w:val="0"/>
      <w:divBdr>
        <w:top w:val="none" w:sz="0" w:space="0" w:color="auto"/>
        <w:left w:val="none" w:sz="0" w:space="0" w:color="auto"/>
        <w:bottom w:val="none" w:sz="0" w:space="0" w:color="auto"/>
        <w:right w:val="none" w:sz="0" w:space="0" w:color="auto"/>
      </w:divBdr>
    </w:div>
    <w:div w:id="1630285548">
      <w:bodyDiv w:val="1"/>
      <w:marLeft w:val="0"/>
      <w:marRight w:val="0"/>
      <w:marTop w:val="0"/>
      <w:marBottom w:val="0"/>
      <w:divBdr>
        <w:top w:val="none" w:sz="0" w:space="0" w:color="auto"/>
        <w:left w:val="none" w:sz="0" w:space="0" w:color="auto"/>
        <w:bottom w:val="none" w:sz="0" w:space="0" w:color="auto"/>
        <w:right w:val="none" w:sz="0" w:space="0" w:color="auto"/>
      </w:divBdr>
    </w:div>
    <w:div w:id="2007787043">
      <w:bodyDiv w:val="1"/>
      <w:marLeft w:val="0"/>
      <w:marRight w:val="0"/>
      <w:marTop w:val="0"/>
      <w:marBottom w:val="0"/>
      <w:divBdr>
        <w:top w:val="none" w:sz="0" w:space="0" w:color="auto"/>
        <w:left w:val="none" w:sz="0" w:space="0" w:color="auto"/>
        <w:bottom w:val="none" w:sz="0" w:space="0" w:color="auto"/>
        <w:right w:val="none" w:sz="0" w:space="0" w:color="auto"/>
      </w:divBdr>
      <w:divsChild>
        <w:div w:id="1796674648">
          <w:marLeft w:val="0"/>
          <w:marRight w:val="0"/>
          <w:marTop w:val="0"/>
          <w:marBottom w:val="0"/>
          <w:divBdr>
            <w:top w:val="none" w:sz="0" w:space="0" w:color="auto"/>
            <w:left w:val="none" w:sz="0" w:space="0" w:color="auto"/>
            <w:bottom w:val="none" w:sz="0" w:space="0" w:color="auto"/>
            <w:right w:val="none" w:sz="0" w:space="0" w:color="auto"/>
          </w:divBdr>
          <w:divsChild>
            <w:div w:id="486481361">
              <w:marLeft w:val="0"/>
              <w:marRight w:val="0"/>
              <w:marTop w:val="0"/>
              <w:marBottom w:val="0"/>
              <w:divBdr>
                <w:top w:val="none" w:sz="0" w:space="0" w:color="auto"/>
                <w:left w:val="none" w:sz="0" w:space="0" w:color="auto"/>
                <w:bottom w:val="none" w:sz="0" w:space="0" w:color="auto"/>
                <w:right w:val="none" w:sz="0" w:space="0" w:color="auto"/>
              </w:divBdr>
            </w:div>
          </w:divsChild>
        </w:div>
        <w:div w:id="511919952">
          <w:marLeft w:val="0"/>
          <w:marRight w:val="0"/>
          <w:marTop w:val="0"/>
          <w:marBottom w:val="0"/>
          <w:divBdr>
            <w:top w:val="none" w:sz="0" w:space="0" w:color="auto"/>
            <w:left w:val="none" w:sz="0" w:space="0" w:color="auto"/>
            <w:bottom w:val="none" w:sz="0" w:space="0" w:color="auto"/>
            <w:right w:val="none" w:sz="0" w:space="0" w:color="auto"/>
          </w:divBdr>
          <w:divsChild>
            <w:div w:id="2776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edu.eg/staff/mahmoudhassan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52E0-8DF8-427B-BF97-84FCE455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محاسن</dc:creator>
  <cp:lastModifiedBy>Mahmoud Hassan</cp:lastModifiedBy>
  <cp:revision>5</cp:revision>
  <cp:lastPrinted>2021-01-31T09:23:00Z</cp:lastPrinted>
  <dcterms:created xsi:type="dcterms:W3CDTF">2023-11-17T21:42:00Z</dcterms:created>
  <dcterms:modified xsi:type="dcterms:W3CDTF">2023-12-28T20:25:00Z</dcterms:modified>
</cp:coreProperties>
</file>